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E155" w14:textId="77777777" w:rsidR="00E33D26" w:rsidRDefault="00573D55">
      <w:pPr>
        <w:jc w:val="center"/>
      </w:pPr>
      <w:bookmarkStart w:id="0" w:name="_GoBack"/>
      <w:bookmarkEnd w:id="0"/>
      <w:r>
        <w:rPr>
          <w:noProof/>
        </w:rPr>
        <w:drawing>
          <wp:inline distT="0" distB="0" distL="0" distR="0" wp14:anchorId="78294F17" wp14:editId="63CC1AFE">
            <wp:extent cx="2272103" cy="1078171"/>
            <wp:effectExtent l="0" t="0" r="0" b="0"/>
            <wp:docPr id="3" name="image5.png" descr="https://ipha.wildapricot.org/resources/Pictures/IPHA%20Logo_Color.png"/>
            <wp:cNvGraphicFramePr/>
            <a:graphic xmlns:a="http://schemas.openxmlformats.org/drawingml/2006/main">
              <a:graphicData uri="http://schemas.openxmlformats.org/drawingml/2006/picture">
                <pic:pic xmlns:pic="http://schemas.openxmlformats.org/drawingml/2006/picture">
                  <pic:nvPicPr>
                    <pic:cNvPr id="0" name="image5.png" descr="https://ipha.wildapricot.org/resources/Pictures/IPHA%20Logo_Color.png"/>
                    <pic:cNvPicPr preferRelativeResize="0"/>
                  </pic:nvPicPr>
                  <pic:blipFill>
                    <a:blip r:embed="rId6"/>
                    <a:srcRect/>
                    <a:stretch>
                      <a:fillRect/>
                    </a:stretch>
                  </pic:blipFill>
                  <pic:spPr>
                    <a:xfrm>
                      <a:off x="0" y="0"/>
                      <a:ext cx="2272103" cy="1078171"/>
                    </a:xfrm>
                    <a:prstGeom prst="rect">
                      <a:avLst/>
                    </a:prstGeom>
                    <a:ln/>
                  </pic:spPr>
                </pic:pic>
              </a:graphicData>
            </a:graphic>
          </wp:inline>
        </w:drawing>
      </w:r>
      <w:r>
        <w:rPr>
          <w:noProof/>
        </w:rPr>
        <w:drawing>
          <wp:inline distT="0" distB="0" distL="0" distR="0" wp14:anchorId="28346302" wp14:editId="7CC70A4E">
            <wp:extent cx="2066162" cy="1059265"/>
            <wp:effectExtent l="0" t="0" r="0" b="0"/>
            <wp:docPr id="4" name="image4.png" descr="daho Caregiver Alliance"/>
            <wp:cNvGraphicFramePr/>
            <a:graphic xmlns:a="http://schemas.openxmlformats.org/drawingml/2006/main">
              <a:graphicData uri="http://schemas.openxmlformats.org/drawingml/2006/picture">
                <pic:pic xmlns:pic="http://schemas.openxmlformats.org/drawingml/2006/picture">
                  <pic:nvPicPr>
                    <pic:cNvPr id="0" name="image4.png" descr="daho Caregiver Alliance"/>
                    <pic:cNvPicPr preferRelativeResize="0"/>
                  </pic:nvPicPr>
                  <pic:blipFill>
                    <a:blip r:embed="rId7"/>
                    <a:srcRect/>
                    <a:stretch>
                      <a:fillRect/>
                    </a:stretch>
                  </pic:blipFill>
                  <pic:spPr>
                    <a:xfrm>
                      <a:off x="0" y="0"/>
                      <a:ext cx="2066162" cy="1059265"/>
                    </a:xfrm>
                    <a:prstGeom prst="rect">
                      <a:avLst/>
                    </a:prstGeom>
                    <a:ln/>
                  </pic:spPr>
                </pic:pic>
              </a:graphicData>
            </a:graphic>
          </wp:inline>
        </w:drawing>
      </w:r>
    </w:p>
    <w:p w14:paraId="60406147" w14:textId="77777777" w:rsidR="00E33D26" w:rsidRDefault="00E33D26">
      <w:pPr>
        <w:jc w:val="center"/>
      </w:pPr>
    </w:p>
    <w:p w14:paraId="20E0D41C" w14:textId="185EEFC5" w:rsidR="00E33D26" w:rsidRDefault="00573D55">
      <w:pPr>
        <w:jc w:val="center"/>
      </w:pPr>
      <w:r>
        <w:rPr>
          <w:b/>
          <w:sz w:val="40"/>
          <w:szCs w:val="40"/>
        </w:rPr>
        <w:t xml:space="preserve">Legislative Update: Week </w:t>
      </w:r>
      <w:r w:rsidR="005343CD">
        <w:rPr>
          <w:b/>
          <w:sz w:val="40"/>
          <w:szCs w:val="40"/>
        </w:rPr>
        <w:t>1</w:t>
      </w:r>
      <w:r w:rsidR="003534B2">
        <w:rPr>
          <w:b/>
          <w:sz w:val="40"/>
          <w:szCs w:val="40"/>
        </w:rPr>
        <w:t>1</w:t>
      </w:r>
      <w:r w:rsidR="00723FD5">
        <w:rPr>
          <w:b/>
          <w:sz w:val="40"/>
          <w:szCs w:val="40"/>
        </w:rPr>
        <w:t xml:space="preserve"> </w:t>
      </w:r>
    </w:p>
    <w:p w14:paraId="6E7352E4" w14:textId="10AA025C" w:rsidR="00E33D26" w:rsidRDefault="005B62A9">
      <w:pPr>
        <w:spacing w:after="280"/>
        <w:jc w:val="center"/>
        <w:rPr>
          <w:b/>
          <w:sz w:val="28"/>
          <w:szCs w:val="28"/>
        </w:rPr>
      </w:pPr>
      <w:r>
        <w:rPr>
          <w:b/>
          <w:sz w:val="28"/>
          <w:szCs w:val="28"/>
        </w:rPr>
        <w:t>3</w:t>
      </w:r>
      <w:r w:rsidR="00573D55">
        <w:rPr>
          <w:b/>
          <w:sz w:val="28"/>
          <w:szCs w:val="28"/>
        </w:rPr>
        <w:t>/</w:t>
      </w:r>
      <w:r w:rsidR="003534B2">
        <w:rPr>
          <w:b/>
          <w:sz w:val="28"/>
          <w:szCs w:val="28"/>
        </w:rPr>
        <w:t>16/2020 – 3/20</w:t>
      </w:r>
      <w:r w:rsidR="00573D55">
        <w:rPr>
          <w:b/>
          <w:sz w:val="28"/>
          <w:szCs w:val="28"/>
        </w:rPr>
        <w:t>/2020</w:t>
      </w:r>
    </w:p>
    <w:p w14:paraId="593FF5C7" w14:textId="77777777" w:rsidR="00E33D26" w:rsidRDefault="00573D55">
      <w:pPr>
        <w:spacing w:after="280"/>
        <w:jc w:val="center"/>
        <w:rPr>
          <w:b/>
          <w:sz w:val="32"/>
          <w:szCs w:val="32"/>
        </w:rPr>
      </w:pPr>
      <w:r>
        <w:rPr>
          <w:b/>
          <w:sz w:val="32"/>
          <w:szCs w:val="32"/>
        </w:rPr>
        <w:t>Greetings Members of Idaho Public Health Association (IPHA) and Idaho Family Caregiver Alliance (ICA)</w:t>
      </w:r>
    </w:p>
    <w:p w14:paraId="05C4C45D" w14:textId="77777777" w:rsidR="00E33D26" w:rsidRDefault="00573D55">
      <w:pPr>
        <w:rPr>
          <w:sz w:val="28"/>
          <w:szCs w:val="28"/>
        </w:rPr>
      </w:pPr>
      <w:r>
        <w:rPr>
          <w:noProof/>
        </w:rPr>
        <w:drawing>
          <wp:anchor distT="0" distB="0" distL="114300" distR="114300" simplePos="0" relativeHeight="251658240" behindDoc="0" locked="0" layoutInCell="1" hidden="0" allowOverlap="1" wp14:anchorId="7AE35695" wp14:editId="7E7D82E4">
            <wp:simplePos x="0" y="0"/>
            <wp:positionH relativeFrom="column">
              <wp:posOffset>25401</wp:posOffset>
            </wp:positionH>
            <wp:positionV relativeFrom="paragraph">
              <wp:posOffset>142875</wp:posOffset>
            </wp:positionV>
            <wp:extent cx="1379855" cy="183134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379855" cy="1831340"/>
                    </a:xfrm>
                    <a:prstGeom prst="rect">
                      <a:avLst/>
                    </a:prstGeom>
                    <a:ln/>
                  </pic:spPr>
                </pic:pic>
              </a:graphicData>
            </a:graphic>
          </wp:anchor>
        </w:drawing>
      </w:r>
    </w:p>
    <w:p w14:paraId="68ADDAEE" w14:textId="77777777" w:rsidR="00E33D26" w:rsidRDefault="00573D55" w:rsidP="00735504">
      <w:pPr>
        <w:spacing w:line="259" w:lineRule="auto"/>
        <w:rPr>
          <w:color w:val="0000FF"/>
          <w:sz w:val="28"/>
          <w:szCs w:val="28"/>
          <w:u w:val="single"/>
        </w:rPr>
      </w:pPr>
      <w:r>
        <w:rPr>
          <w:sz w:val="28"/>
          <w:szCs w:val="28"/>
        </w:rPr>
        <w:t xml:space="preserve">My name is Destinie Triplett and I am the new IPHA/ICA legislative intern for the 2020 session. Throughout this session, I’ll be writing a weekly newsletter for you through the IPHA and ICA. My weekly goal is to provide you details on key legislative activities, summaries, and resources that will helpful to you in your endeavors. Please contact me if you have any questions, comments, or suggestions regarding legislative updates, </w:t>
      </w:r>
      <w:hyperlink r:id="rId9">
        <w:r>
          <w:rPr>
            <w:color w:val="0000FF"/>
            <w:sz w:val="28"/>
            <w:szCs w:val="28"/>
            <w:u w:val="single"/>
          </w:rPr>
          <w:t>destinietriplett.policyintern@gmail.com</w:t>
        </w:r>
      </w:hyperlink>
    </w:p>
    <w:p w14:paraId="0D80A1C5" w14:textId="77777777" w:rsidR="00746712" w:rsidRDefault="00746712" w:rsidP="00723FCC">
      <w:pPr>
        <w:spacing w:after="280" w:line="259" w:lineRule="auto"/>
        <w:jc w:val="center"/>
        <w:rPr>
          <w:b/>
          <w:color w:val="2F5496"/>
          <w:sz w:val="34"/>
          <w:szCs w:val="34"/>
          <w:u w:val="single"/>
        </w:rPr>
      </w:pPr>
    </w:p>
    <w:p w14:paraId="28E6CD02" w14:textId="77777777" w:rsidR="00746712" w:rsidRDefault="00723FCC" w:rsidP="00746712">
      <w:pPr>
        <w:spacing w:after="280" w:line="259" w:lineRule="auto"/>
        <w:jc w:val="center"/>
        <w:rPr>
          <w:b/>
          <w:color w:val="2F5496"/>
          <w:sz w:val="34"/>
          <w:szCs w:val="34"/>
          <w:u w:val="single"/>
        </w:rPr>
      </w:pPr>
      <w:r>
        <w:rPr>
          <w:b/>
          <w:color w:val="2F5496"/>
          <w:sz w:val="34"/>
          <w:szCs w:val="34"/>
          <w:u w:val="single"/>
        </w:rPr>
        <w:t>New This Week</w:t>
      </w:r>
    </w:p>
    <w:p w14:paraId="4D49CEEA" w14:textId="77777777" w:rsidR="00746712" w:rsidRDefault="00746712" w:rsidP="00746712">
      <w:pPr>
        <w:spacing w:after="280" w:line="259" w:lineRule="auto"/>
        <w:contextualSpacing/>
        <w:jc w:val="center"/>
        <w:rPr>
          <w:b/>
          <w:color w:val="000000" w:themeColor="text1"/>
          <w:sz w:val="32"/>
          <w:szCs w:val="32"/>
        </w:rPr>
      </w:pPr>
      <w:r>
        <w:rPr>
          <w:noProof/>
        </w:rPr>
        <w:drawing>
          <wp:inline distT="0" distB="0" distL="0" distR="0" wp14:anchorId="53D14C82" wp14:editId="1F710141">
            <wp:extent cx="3571526" cy="2679090"/>
            <wp:effectExtent l="0" t="0" r="10160" b="0"/>
            <wp:docPr id="6" name="Picture 6" descr="ouse sine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e sine d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971" cy="2696677"/>
                    </a:xfrm>
                    <a:prstGeom prst="rect">
                      <a:avLst/>
                    </a:prstGeom>
                    <a:noFill/>
                    <a:ln>
                      <a:noFill/>
                    </a:ln>
                  </pic:spPr>
                </pic:pic>
              </a:graphicData>
            </a:graphic>
          </wp:inline>
        </w:drawing>
      </w:r>
    </w:p>
    <w:p w14:paraId="6F0FECA6" w14:textId="77777777" w:rsidR="00746712" w:rsidRPr="00746712" w:rsidRDefault="00746712" w:rsidP="00746712">
      <w:pPr>
        <w:jc w:val="center"/>
        <w:rPr>
          <w:rStyle w:val="Hyperlink"/>
        </w:rPr>
      </w:pPr>
      <w:r>
        <w:fldChar w:fldCharType="begin"/>
      </w:r>
      <w:r>
        <w:instrText xml:space="preserve"> HYPERLINK "https://www.idahopress.com/eyeonboise/house-adjourns-sine-die-at-a-m/article_8ec9a8a3-2748-572c-a6c3-4d235188bf02.html" </w:instrText>
      </w:r>
      <w:r>
        <w:fldChar w:fldCharType="separate"/>
      </w:r>
      <w:r w:rsidRPr="00746712">
        <w:rPr>
          <w:rStyle w:val="Hyperlink"/>
        </w:rPr>
        <w:t>BETSY Z. RUSSELL/Idaho Press</w:t>
      </w:r>
    </w:p>
    <w:p w14:paraId="751DE4BA" w14:textId="50F68009" w:rsidR="00746712" w:rsidRDefault="00746712" w:rsidP="00746712">
      <w:pPr>
        <w:spacing w:after="280" w:line="259" w:lineRule="auto"/>
        <w:contextualSpacing/>
        <w:jc w:val="center"/>
        <w:rPr>
          <w:b/>
          <w:color w:val="000000" w:themeColor="text1"/>
          <w:sz w:val="32"/>
          <w:szCs w:val="32"/>
        </w:rPr>
      </w:pPr>
      <w:r>
        <w:fldChar w:fldCharType="end"/>
      </w:r>
    </w:p>
    <w:p w14:paraId="16DCAC48" w14:textId="77777777" w:rsidR="00746712" w:rsidRDefault="00746712" w:rsidP="00746712">
      <w:pPr>
        <w:spacing w:after="280" w:line="259" w:lineRule="auto"/>
        <w:contextualSpacing/>
        <w:jc w:val="center"/>
        <w:rPr>
          <w:b/>
          <w:color w:val="000000" w:themeColor="text1"/>
          <w:sz w:val="32"/>
          <w:szCs w:val="32"/>
        </w:rPr>
      </w:pPr>
    </w:p>
    <w:p w14:paraId="105CC701" w14:textId="77777777" w:rsidR="00FD3929" w:rsidRDefault="00F47D2B" w:rsidP="00723FCC">
      <w:pPr>
        <w:spacing w:after="280" w:line="259" w:lineRule="auto"/>
        <w:contextualSpacing/>
        <w:rPr>
          <w:b/>
          <w:color w:val="2F5496"/>
          <w:sz w:val="34"/>
          <w:szCs w:val="34"/>
          <w:u w:val="single"/>
        </w:rPr>
      </w:pPr>
      <w:r>
        <w:rPr>
          <w:b/>
          <w:color w:val="000000" w:themeColor="text1"/>
          <w:sz w:val="32"/>
          <w:szCs w:val="32"/>
        </w:rPr>
        <w:t>Sine Die</w:t>
      </w:r>
    </w:p>
    <w:p w14:paraId="729F453B" w14:textId="48D070BE" w:rsidR="00746712" w:rsidRPr="005558BE" w:rsidRDefault="002E442C" w:rsidP="00723FCC">
      <w:pPr>
        <w:spacing w:after="280" w:line="259" w:lineRule="auto"/>
        <w:contextualSpacing/>
        <w:rPr>
          <w:b/>
          <w:color w:val="000000" w:themeColor="text1"/>
          <w:sz w:val="34"/>
          <w:szCs w:val="34"/>
          <w:u w:val="single"/>
        </w:rPr>
      </w:pPr>
      <w:r w:rsidRPr="005558BE">
        <w:rPr>
          <w:color w:val="000000" w:themeColor="text1"/>
          <w:sz w:val="28"/>
          <w:szCs w:val="28"/>
        </w:rPr>
        <w:t>On Thursday, March 19, the Senate adjourned for the session at 6:33 pm on its 74</w:t>
      </w:r>
      <w:r w:rsidRPr="005558BE">
        <w:rPr>
          <w:color w:val="000000" w:themeColor="text1"/>
          <w:sz w:val="28"/>
          <w:szCs w:val="28"/>
          <w:vertAlign w:val="superscript"/>
        </w:rPr>
        <w:t>th</w:t>
      </w:r>
      <w:r w:rsidRPr="005558BE">
        <w:rPr>
          <w:color w:val="000000" w:themeColor="text1"/>
          <w:sz w:val="28"/>
          <w:szCs w:val="28"/>
        </w:rPr>
        <w:t xml:space="preserve"> legislative day. The next day, the House adjourned 32-28, leaving as its last vote on a bill, a defeat of SB1297, the “To Great to Hate” specialty license plate bill sponsored by Senator Cherie Buckner-Webb who retired with this session. The bill had easily passed the Senate 28-7 on February 27 but was held in the House Transportation Committee until late in the sess</w:t>
      </w:r>
      <w:r w:rsidR="005558BE">
        <w:rPr>
          <w:color w:val="000000" w:themeColor="text1"/>
          <w:sz w:val="28"/>
          <w:szCs w:val="28"/>
        </w:rPr>
        <w:t>ion. Earlier in the session,</w:t>
      </w:r>
      <w:r w:rsidRPr="005558BE">
        <w:rPr>
          <w:color w:val="000000" w:themeColor="text1"/>
          <w:sz w:val="28"/>
          <w:szCs w:val="28"/>
        </w:rPr>
        <w:t xml:space="preserve"> both the House and the Senate passed a “Choose Life” specialty license plate bill which has been signed by the Governor</w:t>
      </w:r>
      <w:r w:rsidR="00746712" w:rsidRPr="005558BE">
        <w:rPr>
          <w:color w:val="000000" w:themeColor="text1"/>
          <w:sz w:val="28"/>
          <w:szCs w:val="28"/>
        </w:rPr>
        <w:t>.</w:t>
      </w:r>
      <w:r w:rsidR="008922CA" w:rsidRPr="005558BE">
        <w:rPr>
          <w:color w:val="000000" w:themeColor="text1"/>
          <w:sz w:val="28"/>
          <w:szCs w:val="28"/>
        </w:rPr>
        <w:t xml:space="preserve"> </w:t>
      </w:r>
    </w:p>
    <w:p w14:paraId="379C938C" w14:textId="1B9AAA1F" w:rsidR="00746712" w:rsidRDefault="00746712" w:rsidP="00746712">
      <w:pPr>
        <w:spacing w:after="280" w:line="259" w:lineRule="auto"/>
        <w:contextualSpacing/>
        <w:rPr>
          <w:b/>
          <w:color w:val="000000" w:themeColor="text1"/>
          <w:sz w:val="32"/>
          <w:szCs w:val="32"/>
        </w:rPr>
      </w:pPr>
    </w:p>
    <w:p w14:paraId="78959934" w14:textId="77777777" w:rsidR="00723FCC" w:rsidRDefault="00723FCC" w:rsidP="00723FCC">
      <w:pPr>
        <w:spacing w:after="280" w:line="259" w:lineRule="auto"/>
        <w:contextualSpacing/>
        <w:rPr>
          <w:b/>
          <w:color w:val="000000" w:themeColor="text1"/>
          <w:sz w:val="32"/>
          <w:szCs w:val="32"/>
        </w:rPr>
      </w:pPr>
      <w:r>
        <w:rPr>
          <w:b/>
          <w:color w:val="000000" w:themeColor="text1"/>
          <w:sz w:val="32"/>
          <w:szCs w:val="32"/>
        </w:rPr>
        <w:t>Coronavirus</w:t>
      </w:r>
    </w:p>
    <w:p w14:paraId="12727386" w14:textId="79560BD2" w:rsidR="00743B53" w:rsidRDefault="00723FCC" w:rsidP="00F47D2B">
      <w:pPr>
        <w:rPr>
          <w:sz w:val="28"/>
          <w:szCs w:val="28"/>
        </w:rPr>
      </w:pPr>
      <w:r>
        <w:rPr>
          <w:color w:val="000000" w:themeColor="text1"/>
          <w:sz w:val="28"/>
          <w:szCs w:val="28"/>
        </w:rPr>
        <w:t xml:space="preserve">Idaho’s response to Coronavirus (COVID-19) </w:t>
      </w:r>
      <w:r w:rsidR="00746712">
        <w:rPr>
          <w:color w:val="000000" w:themeColor="text1"/>
          <w:sz w:val="28"/>
          <w:szCs w:val="28"/>
        </w:rPr>
        <w:t xml:space="preserve">is changing rapidly. </w:t>
      </w:r>
      <w:r>
        <w:rPr>
          <w:color w:val="000000" w:themeColor="text1"/>
          <w:sz w:val="28"/>
          <w:szCs w:val="28"/>
        </w:rPr>
        <w:t xml:space="preserve">State officials have been working with the CDC, Idaho public health districts, healthcare providers, and other states to ensure close monitoring. You can refer </w:t>
      </w:r>
      <w:hyperlink r:id="rId11" w:history="1">
        <w:r w:rsidRPr="00565D9F">
          <w:rPr>
            <w:rStyle w:val="Hyperlink"/>
            <w:sz w:val="28"/>
            <w:szCs w:val="28"/>
          </w:rPr>
          <w:t>HERE</w:t>
        </w:r>
      </w:hyperlink>
      <w:r>
        <w:rPr>
          <w:color w:val="000000" w:themeColor="text1"/>
          <w:sz w:val="28"/>
          <w:szCs w:val="28"/>
        </w:rPr>
        <w:t xml:space="preserve"> for the latest and most updated information.  Please see the events below for an </w:t>
      </w:r>
      <w:r w:rsidRPr="00565D9F">
        <w:rPr>
          <w:color w:val="000000" w:themeColor="text1"/>
          <w:sz w:val="28"/>
          <w:szCs w:val="28"/>
        </w:rPr>
        <w:t xml:space="preserve">opportunity </w:t>
      </w:r>
      <w:r w:rsidRPr="00565D9F">
        <w:rPr>
          <w:sz w:val="28"/>
          <w:szCs w:val="28"/>
        </w:rPr>
        <w:t xml:space="preserve">to Join AARP Idaho and Idaho Governor Little Brad Little for a statewide </w:t>
      </w:r>
      <w:r w:rsidRPr="005558BE">
        <w:rPr>
          <w:color w:val="000000" w:themeColor="text1"/>
          <w:sz w:val="28"/>
          <w:szCs w:val="28"/>
        </w:rPr>
        <w:t xml:space="preserve">telephone town </w:t>
      </w:r>
      <w:r w:rsidR="00FF5465" w:rsidRPr="005558BE">
        <w:rPr>
          <w:color w:val="000000" w:themeColor="text1"/>
          <w:sz w:val="28"/>
          <w:szCs w:val="28"/>
        </w:rPr>
        <w:t xml:space="preserve">hall </w:t>
      </w:r>
      <w:r w:rsidRPr="005558BE">
        <w:rPr>
          <w:color w:val="000000" w:themeColor="text1"/>
          <w:sz w:val="28"/>
          <w:szCs w:val="28"/>
        </w:rPr>
        <w:t xml:space="preserve">to </w:t>
      </w:r>
      <w:r w:rsidRPr="00565D9F">
        <w:rPr>
          <w:sz w:val="28"/>
          <w:szCs w:val="28"/>
        </w:rPr>
        <w:t>discuss the latest news and information regarding the Coronavirus. This is an interactive call and participants are encouraged to call-in and ask questions.</w:t>
      </w:r>
    </w:p>
    <w:p w14:paraId="36B6A293" w14:textId="77777777" w:rsidR="008A3C17" w:rsidRDefault="008A3C17" w:rsidP="00F47D2B">
      <w:pPr>
        <w:rPr>
          <w:color w:val="FFFFFF" w:themeColor="background1"/>
        </w:rPr>
      </w:pPr>
    </w:p>
    <w:p w14:paraId="260EDFF6" w14:textId="77777777" w:rsidR="00F47D2B" w:rsidRPr="00F47D2B" w:rsidRDefault="00F47D2B" w:rsidP="00F47D2B">
      <w:pPr>
        <w:rPr>
          <w:color w:val="FFFFFF" w:themeColor="background1"/>
        </w:rPr>
      </w:pPr>
    </w:p>
    <w:p w14:paraId="63B64C1F" w14:textId="591AAB80" w:rsidR="00E33D26" w:rsidRPr="00D6408D" w:rsidRDefault="005E0C00" w:rsidP="00D6408D">
      <w:pPr>
        <w:spacing w:after="280" w:line="259" w:lineRule="auto"/>
        <w:jc w:val="center"/>
        <w:rPr>
          <w:b/>
          <w:color w:val="2F5496"/>
          <w:sz w:val="34"/>
          <w:szCs w:val="34"/>
          <w:u w:val="single"/>
        </w:rPr>
      </w:pPr>
      <w:r>
        <w:rPr>
          <w:b/>
          <w:color w:val="2F5496"/>
          <w:sz w:val="34"/>
          <w:szCs w:val="34"/>
          <w:u w:val="single"/>
        </w:rPr>
        <w:t xml:space="preserve">State </w:t>
      </w:r>
      <w:r w:rsidR="00FA20F9">
        <w:rPr>
          <w:b/>
          <w:color w:val="2F5496"/>
          <w:sz w:val="34"/>
          <w:szCs w:val="34"/>
          <w:u w:val="single"/>
        </w:rPr>
        <w:t>Legislation</w:t>
      </w:r>
    </w:p>
    <w:p w14:paraId="3864752C" w14:textId="77777777" w:rsidR="005A2486" w:rsidRPr="00773D0A" w:rsidRDefault="005A2486" w:rsidP="00735504">
      <w:pPr>
        <w:tabs>
          <w:tab w:val="left" w:pos="6504"/>
        </w:tabs>
        <w:spacing w:after="160" w:line="259" w:lineRule="auto"/>
        <w:rPr>
          <w:b/>
          <w:color w:val="000000"/>
          <w:sz w:val="32"/>
          <w:szCs w:val="32"/>
        </w:rPr>
      </w:pPr>
      <w:r w:rsidRPr="00773D0A">
        <w:rPr>
          <w:b/>
          <w:color w:val="000000"/>
          <w:sz w:val="32"/>
          <w:szCs w:val="32"/>
        </w:rPr>
        <w:t>Children’s Residential Treatment Facility</w:t>
      </w:r>
      <w:r w:rsidRPr="00773D0A">
        <w:rPr>
          <w:b/>
          <w:color w:val="000000"/>
          <w:sz w:val="32"/>
          <w:szCs w:val="32"/>
        </w:rPr>
        <w:tab/>
      </w:r>
    </w:p>
    <w:p w14:paraId="00EFDE72" w14:textId="77777777" w:rsidR="005A2486" w:rsidRDefault="005A2486" w:rsidP="00735504">
      <w:pPr>
        <w:spacing w:after="280" w:line="259" w:lineRule="auto"/>
        <w:rPr>
          <w:color w:val="000000"/>
          <w:sz w:val="28"/>
          <w:szCs w:val="28"/>
        </w:rPr>
      </w:pPr>
      <w:r>
        <w:rPr>
          <w:color w:val="000000"/>
          <w:sz w:val="28"/>
          <w:szCs w:val="28"/>
        </w:rPr>
        <w:t xml:space="preserve">HB 340, sponsored by Rep. Ron </w:t>
      </w:r>
      <w:proofErr w:type="spellStart"/>
      <w:r>
        <w:rPr>
          <w:color w:val="000000"/>
          <w:sz w:val="28"/>
          <w:szCs w:val="28"/>
        </w:rPr>
        <w:t>Mendive</w:t>
      </w:r>
      <w:proofErr w:type="spellEnd"/>
      <w:r>
        <w:rPr>
          <w:color w:val="000000"/>
          <w:sz w:val="28"/>
          <w:szCs w:val="28"/>
        </w:rPr>
        <w:t xml:space="preserve"> (R-2) and Sen. Mary Souza (R-4), seeks to create a new category of treatment facility, “temporary alcohol-drug treatment facility” for providing treatment to children ages 13-17 whose primary problem is drug or alcohol abuse. Youth could not spend more than 4 months/year is such facility. </w:t>
      </w:r>
    </w:p>
    <w:p w14:paraId="0D357D81" w14:textId="77777777" w:rsidR="005A2486" w:rsidRDefault="005A2486" w:rsidP="00735504">
      <w:pPr>
        <w:spacing w:after="280" w:line="259" w:lineRule="auto"/>
        <w:rPr>
          <w:color w:val="000000"/>
          <w:sz w:val="28"/>
          <w:szCs w:val="28"/>
        </w:rPr>
      </w:pPr>
      <w:r>
        <w:rPr>
          <w:color w:val="000000"/>
          <w:sz w:val="28"/>
          <w:szCs w:val="28"/>
        </w:rPr>
        <w:t xml:space="preserve">The sponsors rationale for this legislation is the lack of residential substance abuse treatment for youth in Idaho and that by exempting these treatment programs from licensing requirements, that may allow or encourage the provision of such treatment. Advocates have acknowledged the lack of treatment facilities but have expressed concerns about allowing unlicensed facilities that present a risk to youth and is not the solution to the problem. </w:t>
      </w:r>
    </w:p>
    <w:p w14:paraId="581C7948" w14:textId="77777777" w:rsidR="005A2486" w:rsidRDefault="005A2486" w:rsidP="00735504">
      <w:pPr>
        <w:spacing w:after="280" w:line="259" w:lineRule="auto"/>
        <w:rPr>
          <w:color w:val="000000"/>
          <w:sz w:val="28"/>
          <w:szCs w:val="28"/>
        </w:rPr>
      </w:pPr>
      <w:r>
        <w:rPr>
          <w:color w:val="000000"/>
          <w:sz w:val="28"/>
          <w:szCs w:val="28"/>
        </w:rPr>
        <w:lastRenderedPageBreak/>
        <w:t>On February 25, the bill was amended after being placed on General Orders in the House.   </w:t>
      </w:r>
    </w:p>
    <w:p w14:paraId="5765A612" w14:textId="77777777" w:rsidR="005A2486" w:rsidRDefault="005A2486" w:rsidP="00735504">
      <w:pPr>
        <w:spacing w:after="280" w:line="259" w:lineRule="auto"/>
        <w:rPr>
          <w:color w:val="000000"/>
          <w:sz w:val="28"/>
          <w:szCs w:val="28"/>
        </w:rPr>
      </w:pPr>
      <w:r>
        <w:rPr>
          <w:color w:val="000000"/>
          <w:sz w:val="28"/>
          <w:szCs w:val="28"/>
        </w:rPr>
        <w:t xml:space="preserve">The original legislation set forth requirements such as health and safety inspections, must be within 50 miles of a health care facility with emergency medical care capabilities, permission of the child’s parent or guardian and a prescription from a physician verifying the child’s need for treatment. The legislation requires criminal history checks on all staff but there is no requirement for staff to meet licensure or certification requirements for treating youth with these disorders. You can read the original legislation </w:t>
      </w:r>
      <w:hyperlink r:id="rId12" w:history="1">
        <w:r w:rsidRPr="00A7647F">
          <w:rPr>
            <w:rStyle w:val="Hyperlink"/>
            <w:sz w:val="28"/>
            <w:szCs w:val="28"/>
          </w:rPr>
          <w:t>HERE</w:t>
        </w:r>
      </w:hyperlink>
      <w:r>
        <w:rPr>
          <w:color w:val="000000"/>
          <w:sz w:val="28"/>
          <w:szCs w:val="28"/>
        </w:rPr>
        <w:t xml:space="preserve">. </w:t>
      </w:r>
    </w:p>
    <w:p w14:paraId="3C54CFD3" w14:textId="0AFB8A22" w:rsidR="0070448B" w:rsidRPr="00B76DF4" w:rsidRDefault="0070448B" w:rsidP="0070448B">
      <w:pPr>
        <w:spacing w:after="280" w:line="259" w:lineRule="auto"/>
        <w:rPr>
          <w:color w:val="000000"/>
          <w:sz w:val="28"/>
          <w:szCs w:val="28"/>
        </w:rPr>
      </w:pPr>
      <w:r w:rsidRPr="008B65BF">
        <w:rPr>
          <w:color w:val="000000" w:themeColor="text1"/>
          <w:sz w:val="28"/>
          <w:szCs w:val="28"/>
        </w:rPr>
        <w:t xml:space="preserve">The amended </w:t>
      </w:r>
      <w:r>
        <w:rPr>
          <w:color w:val="000000"/>
          <w:sz w:val="28"/>
          <w:szCs w:val="28"/>
        </w:rPr>
        <w:t xml:space="preserve">version created a pilot program, naming specifically the Good Samaritan Rehabilitation Center, with a first reporting requirement in 2023 and every two years thereafter. This facility is owned and operated by Rep. Tim Remington, a member of the legislature. You can read the amended version </w:t>
      </w:r>
      <w:hyperlink r:id="rId13" w:history="1">
        <w:r w:rsidRPr="006A48A0">
          <w:rPr>
            <w:rStyle w:val="Hyperlink"/>
            <w:sz w:val="28"/>
            <w:szCs w:val="28"/>
          </w:rPr>
          <w:t>HERE.</w:t>
        </w:r>
      </w:hyperlink>
      <w:r>
        <w:rPr>
          <w:color w:val="000000"/>
          <w:sz w:val="28"/>
          <w:szCs w:val="28"/>
        </w:rPr>
        <w:t xml:space="preserve"> The Idaho Caregiver Alliance has taken a position in opposition to this bill with the following concerns:</w:t>
      </w:r>
    </w:p>
    <w:p w14:paraId="1CB5A0DB"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requirement for training/licensure/certification for staff providing treatment</w:t>
      </w:r>
    </w:p>
    <w:p w14:paraId="7EE8A4CE"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criteria to qualify as “pilot” and lack of evaluation by experts in Substance Use Disorder Treatment</w:t>
      </w:r>
    </w:p>
    <w:p w14:paraId="3E077C54"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protection for children’s and parent’s rights</w:t>
      </w:r>
    </w:p>
    <w:p w14:paraId="40398858"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oversight by entity qualified to monitor treatment facilities</w:t>
      </w:r>
    </w:p>
    <w:p w14:paraId="7A306C09"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restriction on overcrowding or sleeping arrangements or separation of adults and children</w:t>
      </w:r>
    </w:p>
    <w:p w14:paraId="2EAD8DD5" w14:textId="77777777" w:rsidR="0070448B" w:rsidRDefault="0070448B" w:rsidP="0070448B">
      <w:pPr>
        <w:pStyle w:val="ListParagraph"/>
        <w:numPr>
          <w:ilvl w:val="0"/>
          <w:numId w:val="2"/>
        </w:numPr>
        <w:spacing w:after="280" w:line="259" w:lineRule="auto"/>
        <w:rPr>
          <w:color w:val="000000"/>
          <w:sz w:val="28"/>
          <w:szCs w:val="28"/>
        </w:rPr>
      </w:pPr>
      <w:r w:rsidRPr="00D2003E">
        <w:rPr>
          <w:color w:val="000000"/>
          <w:sz w:val="28"/>
          <w:szCs w:val="28"/>
          <w:u w:val="single"/>
        </w:rPr>
        <w:t>None</w:t>
      </w:r>
      <w:r>
        <w:rPr>
          <w:color w:val="000000"/>
          <w:sz w:val="28"/>
          <w:szCs w:val="28"/>
        </w:rPr>
        <w:t xml:space="preserve"> of the minimal requirements offered in the original bill</w:t>
      </w:r>
    </w:p>
    <w:p w14:paraId="5326E1E5" w14:textId="77777777" w:rsidR="0070448B" w:rsidRPr="00D2003E" w:rsidRDefault="0070448B" w:rsidP="0070448B">
      <w:pPr>
        <w:pStyle w:val="ListParagraph"/>
        <w:numPr>
          <w:ilvl w:val="1"/>
          <w:numId w:val="2"/>
        </w:numPr>
        <w:spacing w:after="280" w:line="259" w:lineRule="auto"/>
        <w:rPr>
          <w:color w:val="000000"/>
          <w:sz w:val="28"/>
          <w:szCs w:val="28"/>
        </w:rPr>
      </w:pPr>
      <w:r w:rsidRPr="00D2003E">
        <w:rPr>
          <w:color w:val="000000"/>
          <w:sz w:val="28"/>
          <w:szCs w:val="28"/>
        </w:rPr>
        <w:t>Background checks for staff</w:t>
      </w:r>
    </w:p>
    <w:p w14:paraId="15B4ECE7"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Health and safety inspections</w:t>
      </w:r>
    </w:p>
    <w:p w14:paraId="58F1242C"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Prescription by a medical doctor for substance abuse treatment</w:t>
      </w:r>
    </w:p>
    <w:p w14:paraId="3605860D"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Notification of local law enforcement</w:t>
      </w:r>
    </w:p>
    <w:p w14:paraId="0CF460F1"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Requirement to be within 50 miles of a medical facility providing emergency care</w:t>
      </w:r>
    </w:p>
    <w:p w14:paraId="1637A437"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Parental consent</w:t>
      </w:r>
    </w:p>
    <w:p w14:paraId="6FA3A154" w14:textId="77777777" w:rsidR="0070448B" w:rsidRDefault="0070448B" w:rsidP="0070448B">
      <w:pPr>
        <w:pStyle w:val="ListParagraph"/>
        <w:spacing w:after="280" w:line="259" w:lineRule="auto"/>
        <w:ind w:left="1440"/>
        <w:rPr>
          <w:color w:val="000000"/>
          <w:sz w:val="28"/>
          <w:szCs w:val="28"/>
        </w:rPr>
      </w:pPr>
    </w:p>
    <w:p w14:paraId="574CE75D" w14:textId="66DC1FD2" w:rsidR="0070448B" w:rsidRPr="007712CE" w:rsidRDefault="0070448B" w:rsidP="007712CE">
      <w:pPr>
        <w:pStyle w:val="ListParagraph"/>
        <w:spacing w:after="280" w:line="259" w:lineRule="auto"/>
        <w:ind w:left="0"/>
        <w:rPr>
          <w:color w:val="000000" w:themeColor="text1"/>
          <w:sz w:val="28"/>
          <w:szCs w:val="28"/>
        </w:rPr>
      </w:pPr>
      <w:r w:rsidRPr="008B65BF">
        <w:rPr>
          <w:color w:val="000000" w:themeColor="text1"/>
          <w:sz w:val="28"/>
          <w:szCs w:val="28"/>
        </w:rPr>
        <w:t xml:space="preserve">In 2019, the State of Montana took action to close a loophole in their law that had permitted residential treatment programs of youth with behavior and other disorders to operate unlicensed if they were affiliated with a church. For many years, there were multiple instances of child abuse in some of these programs but </w:t>
      </w:r>
      <w:r w:rsidRPr="008B65BF">
        <w:rPr>
          <w:color w:val="000000" w:themeColor="text1"/>
          <w:sz w:val="28"/>
          <w:szCs w:val="28"/>
        </w:rPr>
        <w:lastRenderedPageBreak/>
        <w:t xml:space="preserve">no action could be taken by the state because of the religious exemption. That was addressed last year and the state is now overseeing these programs. </w:t>
      </w:r>
    </w:p>
    <w:p w14:paraId="190B3D0D" w14:textId="1CD2E3C8" w:rsidR="005D208C" w:rsidRPr="00FF5465" w:rsidRDefault="008A78D7" w:rsidP="0070448B">
      <w:pPr>
        <w:spacing w:after="280" w:line="259" w:lineRule="auto"/>
        <w:rPr>
          <w:b/>
          <w:color w:val="FF0000"/>
          <w:sz w:val="28"/>
          <w:szCs w:val="28"/>
        </w:rPr>
      </w:pPr>
      <w:r w:rsidRPr="008640FB">
        <w:rPr>
          <w:bCs/>
          <w:color w:val="000000"/>
          <w:sz w:val="28"/>
          <w:szCs w:val="28"/>
        </w:rPr>
        <w:t>After t</w:t>
      </w:r>
      <w:r w:rsidR="007A552E" w:rsidRPr="008640FB">
        <w:rPr>
          <w:bCs/>
          <w:color w:val="000000"/>
          <w:sz w:val="28"/>
          <w:szCs w:val="28"/>
        </w:rPr>
        <w:t>he</w:t>
      </w:r>
      <w:r w:rsidR="0070448B" w:rsidRPr="008640FB">
        <w:rPr>
          <w:bCs/>
          <w:color w:val="000000"/>
          <w:sz w:val="28"/>
          <w:szCs w:val="28"/>
        </w:rPr>
        <w:t xml:space="preserve"> amended</w:t>
      </w:r>
      <w:r w:rsidR="007A552E" w:rsidRPr="008640FB">
        <w:rPr>
          <w:bCs/>
          <w:color w:val="000000"/>
          <w:sz w:val="28"/>
          <w:szCs w:val="28"/>
        </w:rPr>
        <w:t xml:space="preserve"> bill passed the House in a vote on March 2 </w:t>
      </w:r>
      <w:r w:rsidRPr="008640FB">
        <w:rPr>
          <w:bCs/>
          <w:color w:val="000000"/>
          <w:sz w:val="28"/>
          <w:szCs w:val="28"/>
        </w:rPr>
        <w:t>it went for a hearing</w:t>
      </w:r>
      <w:r w:rsidR="005D208C" w:rsidRPr="008640FB">
        <w:rPr>
          <w:bCs/>
          <w:color w:val="000000" w:themeColor="text1"/>
          <w:sz w:val="28"/>
          <w:szCs w:val="28"/>
        </w:rPr>
        <w:t xml:space="preserve"> </w:t>
      </w:r>
      <w:r w:rsidR="007A552E" w:rsidRPr="008640FB">
        <w:rPr>
          <w:bCs/>
          <w:color w:val="000000" w:themeColor="text1"/>
          <w:sz w:val="28"/>
          <w:szCs w:val="28"/>
        </w:rPr>
        <w:t xml:space="preserve">in the Senate Health and Welfare Committee </w:t>
      </w:r>
      <w:r w:rsidR="00DF08DE" w:rsidRPr="008640FB">
        <w:rPr>
          <w:bCs/>
          <w:color w:val="000000" w:themeColor="text1"/>
          <w:sz w:val="28"/>
          <w:szCs w:val="28"/>
        </w:rPr>
        <w:t>Tuesday, March 10</w:t>
      </w:r>
      <w:r w:rsidR="00D2003E" w:rsidRPr="008640FB">
        <w:rPr>
          <w:bCs/>
          <w:color w:val="000000" w:themeColor="text1"/>
          <w:sz w:val="28"/>
          <w:szCs w:val="28"/>
        </w:rPr>
        <w:t>.</w:t>
      </w:r>
      <w:r w:rsidRPr="008640FB">
        <w:rPr>
          <w:color w:val="000000" w:themeColor="text1"/>
          <w:sz w:val="28"/>
          <w:szCs w:val="28"/>
        </w:rPr>
        <w:t xml:space="preserve">  </w:t>
      </w:r>
      <w:r w:rsidR="0070448B" w:rsidRPr="008640FB">
        <w:rPr>
          <w:color w:val="000000" w:themeColor="text1"/>
          <w:sz w:val="28"/>
          <w:szCs w:val="28"/>
        </w:rPr>
        <w:t xml:space="preserve">The </w:t>
      </w:r>
      <w:proofErr w:type="gramStart"/>
      <w:r w:rsidR="0070448B" w:rsidRPr="008640FB">
        <w:rPr>
          <w:color w:val="000000" w:themeColor="text1"/>
          <w:sz w:val="28"/>
          <w:szCs w:val="28"/>
        </w:rPr>
        <w:t xml:space="preserve">Senate </w:t>
      </w:r>
      <w:r w:rsidR="008916ED">
        <w:rPr>
          <w:color w:val="000000" w:themeColor="text1"/>
          <w:sz w:val="28"/>
          <w:szCs w:val="28"/>
        </w:rPr>
        <w:t xml:space="preserve"> committee</w:t>
      </w:r>
      <w:proofErr w:type="gramEnd"/>
      <w:r w:rsidR="008916ED">
        <w:rPr>
          <w:color w:val="000000" w:themeColor="text1"/>
          <w:sz w:val="28"/>
          <w:szCs w:val="28"/>
        </w:rPr>
        <w:t xml:space="preserve"> </w:t>
      </w:r>
      <w:r w:rsidR="0070448B" w:rsidRPr="008640FB">
        <w:rPr>
          <w:color w:val="000000" w:themeColor="text1"/>
          <w:sz w:val="28"/>
          <w:szCs w:val="28"/>
        </w:rPr>
        <w:t>voted 5-4 to send it to 14</w:t>
      </w:r>
      <w:r w:rsidR="0070448B" w:rsidRPr="008640FB">
        <w:rPr>
          <w:color w:val="000000" w:themeColor="text1"/>
          <w:sz w:val="28"/>
          <w:szCs w:val="28"/>
          <w:vertAlign w:val="superscript"/>
        </w:rPr>
        <w:t>th</w:t>
      </w:r>
      <w:r w:rsidR="0070448B" w:rsidRPr="008640FB">
        <w:rPr>
          <w:color w:val="000000" w:themeColor="text1"/>
          <w:sz w:val="28"/>
          <w:szCs w:val="28"/>
        </w:rPr>
        <w:t xml:space="preserve"> Order for amendments.  Sen. Mary Souza recommended that the bill add back in the previous safety requirements. </w:t>
      </w:r>
      <w:r w:rsidR="00DF37E2" w:rsidRPr="008640FB">
        <w:rPr>
          <w:color w:val="000000" w:themeColor="text1"/>
          <w:sz w:val="28"/>
          <w:szCs w:val="28"/>
        </w:rPr>
        <w:t xml:space="preserve">You can read the most recent amendment </w:t>
      </w:r>
      <w:hyperlink r:id="rId14" w:history="1">
        <w:r w:rsidR="00DF37E2" w:rsidRPr="008640FB">
          <w:rPr>
            <w:rStyle w:val="Hyperlink"/>
            <w:sz w:val="28"/>
            <w:szCs w:val="28"/>
          </w:rPr>
          <w:t>HERE</w:t>
        </w:r>
      </w:hyperlink>
      <w:r w:rsidR="00DF37E2" w:rsidRPr="008640FB">
        <w:rPr>
          <w:color w:val="000000" w:themeColor="text1"/>
          <w:sz w:val="28"/>
          <w:szCs w:val="28"/>
        </w:rPr>
        <w:t xml:space="preserve">. </w:t>
      </w:r>
      <w:r w:rsidR="00DD7128">
        <w:rPr>
          <w:b/>
          <w:color w:val="000000" w:themeColor="text1"/>
          <w:sz w:val="28"/>
          <w:szCs w:val="28"/>
        </w:rPr>
        <w:t xml:space="preserve">This bill passed the Senate 26-9 </w:t>
      </w:r>
      <w:r w:rsidR="00FA108C">
        <w:rPr>
          <w:b/>
          <w:color w:val="000000" w:themeColor="text1"/>
          <w:sz w:val="28"/>
          <w:szCs w:val="28"/>
        </w:rPr>
        <w:t xml:space="preserve">on Monday, March 16, </w:t>
      </w:r>
      <w:r w:rsidR="00DD7128">
        <w:rPr>
          <w:b/>
          <w:color w:val="000000" w:themeColor="text1"/>
          <w:sz w:val="28"/>
          <w:szCs w:val="28"/>
        </w:rPr>
        <w:t>and the Hous</w:t>
      </w:r>
      <w:r w:rsidR="00DD7128" w:rsidRPr="005558BE">
        <w:rPr>
          <w:b/>
          <w:color w:val="000000" w:themeColor="text1"/>
          <w:sz w:val="28"/>
          <w:szCs w:val="28"/>
        </w:rPr>
        <w:t>e 50-19</w:t>
      </w:r>
      <w:r w:rsidR="003C22A1" w:rsidRPr="005558BE">
        <w:rPr>
          <w:b/>
          <w:color w:val="000000" w:themeColor="text1"/>
          <w:sz w:val="28"/>
          <w:szCs w:val="28"/>
        </w:rPr>
        <w:t xml:space="preserve"> on Wednesday,</w:t>
      </w:r>
      <w:r w:rsidR="00B830C1" w:rsidRPr="005558BE">
        <w:rPr>
          <w:b/>
          <w:color w:val="000000" w:themeColor="text1"/>
          <w:sz w:val="28"/>
          <w:szCs w:val="28"/>
        </w:rPr>
        <w:t xml:space="preserve"> March 18. </w:t>
      </w:r>
      <w:r w:rsidR="00B10FF2" w:rsidRPr="005558BE">
        <w:rPr>
          <w:b/>
          <w:color w:val="000000" w:themeColor="text1"/>
          <w:sz w:val="28"/>
          <w:szCs w:val="28"/>
        </w:rPr>
        <w:t xml:space="preserve"> It is now awaiting the Governor’s signature.  </w:t>
      </w:r>
      <w:r w:rsidR="00FF5465" w:rsidRPr="005558BE">
        <w:rPr>
          <w:b/>
          <w:color w:val="000000" w:themeColor="text1"/>
          <w:sz w:val="28"/>
          <w:szCs w:val="28"/>
        </w:rPr>
        <w:t>The ICA is encouraging a veto by the Governor.</w:t>
      </w:r>
    </w:p>
    <w:p w14:paraId="7B0B143A" w14:textId="4B2C0A3B" w:rsidR="00E33D26" w:rsidRPr="00773D0A" w:rsidRDefault="00573D55" w:rsidP="00735504">
      <w:pPr>
        <w:spacing w:after="280" w:line="259" w:lineRule="auto"/>
        <w:rPr>
          <w:sz w:val="32"/>
          <w:szCs w:val="32"/>
        </w:rPr>
      </w:pPr>
      <w:r w:rsidRPr="00773D0A">
        <w:rPr>
          <w:b/>
          <w:sz w:val="32"/>
          <w:szCs w:val="32"/>
        </w:rPr>
        <w:t>Yellow Dot Program</w:t>
      </w:r>
    </w:p>
    <w:p w14:paraId="174DB487" w14:textId="6644B897" w:rsidR="00B76DF4" w:rsidRDefault="00573D55" w:rsidP="00A81FA7">
      <w:pPr>
        <w:spacing w:after="280" w:line="259" w:lineRule="auto"/>
        <w:rPr>
          <w:b/>
          <w:sz w:val="28"/>
          <w:szCs w:val="28"/>
        </w:rPr>
      </w:pPr>
      <w:r>
        <w:rPr>
          <w:sz w:val="28"/>
          <w:szCs w:val="28"/>
        </w:rPr>
        <w:t xml:space="preserve">HB 497 establishes a Yellow Dot program to provide for persons to use yellow dots on motor vehicles to signify that such vehicle contains medical information that may be of use to first responders on the scene of an accident or an </w:t>
      </w:r>
      <w:r w:rsidR="008916ED">
        <w:rPr>
          <w:sz w:val="28"/>
          <w:szCs w:val="28"/>
        </w:rPr>
        <w:t>emergency</w:t>
      </w:r>
      <w:r>
        <w:rPr>
          <w:rFonts w:ascii="Helvetica Neue" w:eastAsia="Helvetica Neue" w:hAnsi="Helvetica Neue" w:cs="Helvetica Neue"/>
        </w:rPr>
        <w:t>.</w:t>
      </w:r>
      <w:r w:rsidR="0020503D">
        <w:rPr>
          <w:sz w:val="28"/>
          <w:szCs w:val="28"/>
        </w:rPr>
        <w:t xml:space="preserve"> </w:t>
      </w:r>
      <w:r w:rsidR="008916ED">
        <w:rPr>
          <w:sz w:val="28"/>
          <w:szCs w:val="28"/>
        </w:rPr>
        <w:t xml:space="preserve">It was amended in the House to state that the yellow dot does not provide a probable cause for a law enforcement to stop a motor vehicle.  </w:t>
      </w:r>
      <w:r w:rsidR="00B12116">
        <w:rPr>
          <w:sz w:val="28"/>
          <w:szCs w:val="28"/>
        </w:rPr>
        <w:t>Following amendments, HB 497</w:t>
      </w:r>
      <w:r w:rsidR="006A51E8">
        <w:rPr>
          <w:sz w:val="28"/>
          <w:szCs w:val="28"/>
        </w:rPr>
        <w:t xml:space="preserve"> passed</w:t>
      </w:r>
      <w:r w:rsidR="00B12116">
        <w:rPr>
          <w:sz w:val="28"/>
          <w:szCs w:val="28"/>
        </w:rPr>
        <w:t xml:space="preserve"> the House Floor</w:t>
      </w:r>
      <w:r w:rsidR="006A51E8">
        <w:rPr>
          <w:sz w:val="28"/>
          <w:szCs w:val="28"/>
        </w:rPr>
        <w:t xml:space="preserve"> on</w:t>
      </w:r>
      <w:r w:rsidR="00874E7D">
        <w:rPr>
          <w:sz w:val="28"/>
          <w:szCs w:val="28"/>
        </w:rPr>
        <w:t xml:space="preserve"> Wednesday, March 3</w:t>
      </w:r>
      <w:r w:rsidR="00B12116">
        <w:rPr>
          <w:sz w:val="28"/>
          <w:szCs w:val="28"/>
        </w:rPr>
        <w:t xml:space="preserve">.  </w:t>
      </w:r>
      <w:r w:rsidR="00B830C1">
        <w:rPr>
          <w:b/>
          <w:sz w:val="28"/>
          <w:szCs w:val="28"/>
        </w:rPr>
        <w:t xml:space="preserve">HB 497 passed the Senate on Wednesday, March 18, and is now awaiting the Governor’s signature. </w:t>
      </w:r>
      <w:r w:rsidR="00261ACF">
        <w:rPr>
          <w:b/>
          <w:sz w:val="28"/>
          <w:szCs w:val="28"/>
        </w:rPr>
        <w:t xml:space="preserve"> </w:t>
      </w:r>
    </w:p>
    <w:p w14:paraId="1EDF2F8B" w14:textId="77777777" w:rsidR="00E33D26" w:rsidRPr="00773D0A" w:rsidRDefault="00573D55" w:rsidP="00735504">
      <w:pPr>
        <w:spacing w:after="160" w:line="259" w:lineRule="auto"/>
        <w:rPr>
          <w:b/>
          <w:color w:val="000000"/>
          <w:sz w:val="32"/>
          <w:szCs w:val="32"/>
        </w:rPr>
      </w:pPr>
      <w:r w:rsidRPr="00773D0A">
        <w:rPr>
          <w:b/>
          <w:color w:val="000000"/>
          <w:sz w:val="32"/>
          <w:szCs w:val="32"/>
        </w:rPr>
        <w:t>Hidden Heroes Month</w:t>
      </w:r>
    </w:p>
    <w:p w14:paraId="732FBBDD" w14:textId="37D16432" w:rsidR="00E33D26" w:rsidRPr="007712CE" w:rsidRDefault="00573D55" w:rsidP="00735504">
      <w:pPr>
        <w:spacing w:line="259" w:lineRule="auto"/>
        <w:rPr>
          <w:b/>
          <w:sz w:val="28"/>
          <w:szCs w:val="28"/>
        </w:rPr>
      </w:pPr>
      <w:r>
        <w:rPr>
          <w:sz w:val="28"/>
          <w:szCs w:val="28"/>
        </w:rPr>
        <w:t>SCR133 is a resolution brought by Senator Abby Lee with support and assistance of ICA member Jeannette Davidson-Mayer who also works with the Elizabeth Dole Foundation. The resolution recognizes May as Hidden Heroes Month (formerly Military Appreciation Month) and calls out the contributions of caregivers of veterans. It was not heard in committee but passed directly to the floor of the Senate where i</w:t>
      </w:r>
      <w:r w:rsidR="007712CE">
        <w:rPr>
          <w:sz w:val="28"/>
          <w:szCs w:val="28"/>
        </w:rPr>
        <w:t xml:space="preserve">t was approved on a voice vote.  </w:t>
      </w:r>
      <w:r w:rsidR="00A30836">
        <w:rPr>
          <w:b/>
          <w:sz w:val="28"/>
          <w:szCs w:val="28"/>
        </w:rPr>
        <w:t>On Tuesday, March 17</w:t>
      </w:r>
      <w:r w:rsidR="00A30836" w:rsidRPr="00A30836">
        <w:rPr>
          <w:b/>
          <w:sz w:val="28"/>
          <w:szCs w:val="28"/>
          <w:vertAlign w:val="superscript"/>
        </w:rPr>
        <w:t>th</w:t>
      </w:r>
      <w:r w:rsidR="00A30836">
        <w:rPr>
          <w:b/>
          <w:sz w:val="28"/>
          <w:szCs w:val="28"/>
        </w:rPr>
        <w:t xml:space="preserve">, it was approved on a voice vote in the House. On Thursday, March 19, it was reported delivered to the Secretary of State. </w:t>
      </w:r>
    </w:p>
    <w:p w14:paraId="0946FB5C" w14:textId="77777777" w:rsidR="00E33D26" w:rsidRDefault="00E33D26" w:rsidP="00735504">
      <w:pPr>
        <w:spacing w:line="259" w:lineRule="auto"/>
        <w:rPr>
          <w:color w:val="000000"/>
          <w:sz w:val="28"/>
          <w:szCs w:val="28"/>
        </w:rPr>
      </w:pPr>
    </w:p>
    <w:p w14:paraId="13D8001D" w14:textId="189A1EC2" w:rsidR="00E33D26" w:rsidRPr="00773D0A" w:rsidRDefault="00573D55" w:rsidP="00735504">
      <w:pPr>
        <w:spacing w:after="280" w:line="259" w:lineRule="auto"/>
        <w:rPr>
          <w:color w:val="000000"/>
          <w:sz w:val="32"/>
          <w:szCs w:val="32"/>
        </w:rPr>
      </w:pPr>
      <w:r w:rsidRPr="00773D0A">
        <w:rPr>
          <w:b/>
          <w:color w:val="000000"/>
          <w:sz w:val="32"/>
          <w:szCs w:val="32"/>
        </w:rPr>
        <w:t>Newborn Screening Data</w:t>
      </w:r>
    </w:p>
    <w:p w14:paraId="60892470" w14:textId="53EE0FFA" w:rsidR="00E33D26" w:rsidRPr="00FF5465" w:rsidRDefault="00573D55" w:rsidP="00735504">
      <w:pPr>
        <w:spacing w:after="280" w:line="259" w:lineRule="auto"/>
        <w:rPr>
          <w:b/>
          <w:bCs/>
          <w:color w:val="FF0000"/>
          <w:sz w:val="28"/>
          <w:szCs w:val="28"/>
        </w:rPr>
      </w:pPr>
      <w:r>
        <w:rPr>
          <w:color w:val="000000"/>
          <w:sz w:val="28"/>
          <w:szCs w:val="28"/>
        </w:rPr>
        <w:t xml:space="preserve">On Monday, February 17, HB 438 passed with no opposition in the House. </w:t>
      </w:r>
      <w:r w:rsidR="00D22F33">
        <w:rPr>
          <w:color w:val="000000"/>
          <w:sz w:val="28"/>
          <w:szCs w:val="28"/>
        </w:rPr>
        <w:t xml:space="preserve">The bill was </w:t>
      </w:r>
      <w:r w:rsidR="00843234">
        <w:rPr>
          <w:color w:val="000000"/>
          <w:sz w:val="28"/>
          <w:szCs w:val="28"/>
        </w:rPr>
        <w:t>presented</w:t>
      </w:r>
      <w:r w:rsidR="00D22F33">
        <w:rPr>
          <w:color w:val="000000"/>
          <w:sz w:val="28"/>
          <w:szCs w:val="28"/>
        </w:rPr>
        <w:t xml:space="preserve"> in the Senate Health and Welfare Committee with a </w:t>
      </w:r>
      <w:r w:rsidR="0051441F">
        <w:rPr>
          <w:color w:val="000000"/>
          <w:sz w:val="28"/>
          <w:szCs w:val="28"/>
        </w:rPr>
        <w:t>do pass recommendation</w:t>
      </w:r>
      <w:r w:rsidR="00843234">
        <w:rPr>
          <w:color w:val="000000"/>
          <w:sz w:val="28"/>
          <w:szCs w:val="28"/>
        </w:rPr>
        <w:t xml:space="preserve">.  </w:t>
      </w:r>
      <w:r w:rsidR="006343F7">
        <w:rPr>
          <w:b/>
          <w:color w:val="000000"/>
          <w:sz w:val="28"/>
          <w:szCs w:val="28"/>
        </w:rPr>
        <w:t xml:space="preserve">On Tuesday, March 17, this bill passed the Senate on a 30-1 vote, with only Senator Burgoyne opposed.  </w:t>
      </w:r>
      <w:r>
        <w:rPr>
          <w:color w:val="000000"/>
          <w:sz w:val="28"/>
          <w:szCs w:val="28"/>
        </w:rPr>
        <w:t xml:space="preserve">The bill, sponsored by Rep. Priscilla </w:t>
      </w:r>
      <w:r>
        <w:rPr>
          <w:color w:val="000000"/>
          <w:sz w:val="28"/>
          <w:szCs w:val="28"/>
        </w:rPr>
        <w:lastRenderedPageBreak/>
        <w:t xml:space="preserve">Giddings (R-7), amends Idaho law to remove language that would make it a misdemeanor to not report newborn screening data to the state. Currently the Department of Health and Welfare is required to maintain this information and if it is not provided by the physician, midwife, or other appropriate entity, the non-reporting is a misdemeanor punishable by a fine of $10-100. The proponents of this legislation state that by removing this penalty, it decriminalizes parents who birth their children at home and choose not to supply that data to </w:t>
      </w:r>
      <w:r w:rsidRPr="005558BE">
        <w:rPr>
          <w:color w:val="000000" w:themeColor="text1"/>
          <w:sz w:val="28"/>
          <w:szCs w:val="28"/>
        </w:rPr>
        <w:t xml:space="preserve">the state. </w:t>
      </w:r>
      <w:r w:rsidR="00FF5465" w:rsidRPr="005558BE">
        <w:rPr>
          <w:b/>
          <w:bCs/>
          <w:color w:val="000000" w:themeColor="text1"/>
          <w:sz w:val="28"/>
          <w:szCs w:val="28"/>
        </w:rPr>
        <w:t>The bill has been transmitted to the Governor for his signature.</w:t>
      </w:r>
    </w:p>
    <w:p w14:paraId="00517B49" w14:textId="77777777" w:rsidR="00E33D26" w:rsidRPr="00773D0A" w:rsidRDefault="00573D55" w:rsidP="00735504">
      <w:pPr>
        <w:spacing w:after="160" w:line="259" w:lineRule="auto"/>
        <w:rPr>
          <w:color w:val="000000"/>
          <w:sz w:val="32"/>
          <w:szCs w:val="32"/>
        </w:rPr>
      </w:pPr>
      <w:r w:rsidRPr="00773D0A">
        <w:rPr>
          <w:b/>
          <w:color w:val="000000"/>
          <w:sz w:val="32"/>
          <w:szCs w:val="32"/>
        </w:rPr>
        <w:t xml:space="preserve">Paid Sick Leave </w:t>
      </w:r>
    </w:p>
    <w:p w14:paraId="50F356E4" w14:textId="4FBF543C" w:rsidR="00E33D26" w:rsidRDefault="00B76DF4" w:rsidP="00735504">
      <w:pPr>
        <w:spacing w:after="160" w:line="259" w:lineRule="auto"/>
        <w:rPr>
          <w:b/>
          <w:color w:val="000000"/>
          <w:sz w:val="28"/>
          <w:szCs w:val="28"/>
        </w:rPr>
      </w:pPr>
      <w:r>
        <w:rPr>
          <w:color w:val="000000"/>
          <w:sz w:val="28"/>
          <w:szCs w:val="28"/>
        </w:rPr>
        <w:t>HB475</w:t>
      </w:r>
      <w:r w:rsidR="00573D55">
        <w:rPr>
          <w:color w:val="000000"/>
          <w:sz w:val="28"/>
          <w:szCs w:val="28"/>
        </w:rPr>
        <w:t xml:space="preserve"> is co-sponsored by Rep. Brooke Green (D-18) and Sen. Janie Ward-</w:t>
      </w:r>
      <w:proofErr w:type="spellStart"/>
      <w:r w:rsidR="00573D55">
        <w:rPr>
          <w:color w:val="000000"/>
          <w:sz w:val="28"/>
          <w:szCs w:val="28"/>
        </w:rPr>
        <w:t>Engelking</w:t>
      </w:r>
      <w:proofErr w:type="spellEnd"/>
      <w:r w:rsidR="00573D55">
        <w:rPr>
          <w:color w:val="000000"/>
          <w:sz w:val="28"/>
          <w:szCs w:val="28"/>
        </w:rPr>
        <w:t xml:space="preserve"> (D-18); it protects an employee if they use their earned paid sick leave to care for themselves or a family member by considering this leave as an absence that may lead to discipline, discharge, demotion, suspension or other adverse action. If the employer requires notice of the use of earned sick leave, they must provide the employee with a written copy of the policy of its use when the leave is not foreseeable.</w:t>
      </w:r>
      <w:r w:rsidR="008852C8" w:rsidRPr="008852C8">
        <w:rPr>
          <w:color w:val="000000"/>
          <w:sz w:val="28"/>
          <w:szCs w:val="28"/>
        </w:rPr>
        <w:t xml:space="preserve"> </w:t>
      </w:r>
      <w:r w:rsidR="008852C8">
        <w:rPr>
          <w:color w:val="000000"/>
          <w:sz w:val="28"/>
          <w:szCs w:val="28"/>
        </w:rPr>
        <w:t>On Tuesday, February 18, HB475 was reported out of committee and placed on General Orders.</w:t>
      </w:r>
      <w:r w:rsidR="00573D55">
        <w:rPr>
          <w:color w:val="000000"/>
          <w:sz w:val="28"/>
          <w:szCs w:val="28"/>
        </w:rPr>
        <w:t xml:space="preserve"> </w:t>
      </w:r>
      <w:r w:rsidR="006D4416">
        <w:rPr>
          <w:b/>
          <w:color w:val="000000"/>
          <w:sz w:val="28"/>
          <w:szCs w:val="28"/>
        </w:rPr>
        <w:t>As of Wednesday</w:t>
      </w:r>
      <w:r w:rsidR="00FA4EAE" w:rsidRPr="00FD2DD7">
        <w:rPr>
          <w:b/>
          <w:color w:val="000000"/>
          <w:sz w:val="28"/>
          <w:szCs w:val="28"/>
        </w:rPr>
        <w:t xml:space="preserve">, </w:t>
      </w:r>
      <w:r w:rsidR="006D4416">
        <w:rPr>
          <w:b/>
          <w:color w:val="000000"/>
          <w:sz w:val="28"/>
          <w:szCs w:val="28"/>
        </w:rPr>
        <w:t>March 18</w:t>
      </w:r>
      <w:r w:rsidR="00FA4EAE" w:rsidRPr="00FD2DD7">
        <w:rPr>
          <w:b/>
          <w:color w:val="000000"/>
          <w:sz w:val="28"/>
          <w:szCs w:val="28"/>
        </w:rPr>
        <w:t xml:space="preserve">, this legislation has been reported as retained on General Orders. </w:t>
      </w:r>
    </w:p>
    <w:p w14:paraId="441593CE" w14:textId="77777777" w:rsidR="00FF5465" w:rsidRPr="00773D0A" w:rsidRDefault="00FF5465" w:rsidP="00FF5465">
      <w:pPr>
        <w:spacing w:after="280" w:line="259" w:lineRule="auto"/>
        <w:rPr>
          <w:b/>
          <w:sz w:val="32"/>
          <w:szCs w:val="32"/>
        </w:rPr>
      </w:pPr>
      <w:r w:rsidRPr="00773D0A">
        <w:rPr>
          <w:b/>
          <w:sz w:val="32"/>
          <w:szCs w:val="32"/>
        </w:rPr>
        <w:t>Telehealth</w:t>
      </w:r>
    </w:p>
    <w:p w14:paraId="452113CB" w14:textId="028C2737" w:rsidR="00FF5465" w:rsidRPr="006E3830" w:rsidRDefault="00FF5465" w:rsidP="00FF5465">
      <w:pPr>
        <w:spacing w:after="280" w:line="259" w:lineRule="auto"/>
        <w:rPr>
          <w:b/>
          <w:bCs/>
          <w:color w:val="000000" w:themeColor="text1"/>
          <w:sz w:val="28"/>
          <w:szCs w:val="28"/>
        </w:rPr>
      </w:pPr>
      <w:r w:rsidRPr="008B65BF">
        <w:rPr>
          <w:color w:val="000000" w:themeColor="text1"/>
          <w:sz w:val="28"/>
          <w:szCs w:val="28"/>
        </w:rPr>
        <w:t xml:space="preserve">HB 531, sponsored by Rep. John </w:t>
      </w:r>
      <w:proofErr w:type="spellStart"/>
      <w:r w:rsidRPr="008B65BF">
        <w:rPr>
          <w:color w:val="000000" w:themeColor="text1"/>
          <w:sz w:val="28"/>
          <w:szCs w:val="28"/>
        </w:rPr>
        <w:t>VanderWoude</w:t>
      </w:r>
      <w:proofErr w:type="spellEnd"/>
      <w:r w:rsidRPr="008B65BF">
        <w:rPr>
          <w:color w:val="000000" w:themeColor="text1"/>
          <w:sz w:val="28"/>
          <w:szCs w:val="28"/>
        </w:rPr>
        <w:t xml:space="preserve"> (R-22), </w:t>
      </w:r>
      <w:r w:rsidR="006E3830">
        <w:rPr>
          <w:color w:val="000000" w:themeColor="text1"/>
          <w:sz w:val="28"/>
          <w:szCs w:val="28"/>
        </w:rPr>
        <w:t>amends</w:t>
      </w:r>
      <w:r w:rsidRPr="008B65BF">
        <w:rPr>
          <w:color w:val="000000" w:themeColor="text1"/>
          <w:spacing w:val="4"/>
          <w:sz w:val="28"/>
          <w:szCs w:val="28"/>
          <w:shd w:val="clear" w:color="auto" w:fill="FFFFFF"/>
        </w:rPr>
        <w:t xml:space="preserve"> existing law to provide that prescription drug orders for medication-assisted treatment may be issued using telehealth services. This bill passed the House 66-0-2 on March 2. A hearing on the bill was held in Senate Health and Welfare on March 5.</w:t>
      </w:r>
      <w:r w:rsidR="006E3830">
        <w:rPr>
          <w:color w:val="000000" w:themeColor="text1"/>
          <w:spacing w:val="4"/>
          <w:sz w:val="28"/>
          <w:szCs w:val="28"/>
          <w:shd w:val="clear" w:color="auto" w:fill="FFFFFF"/>
        </w:rPr>
        <w:t xml:space="preserve"> </w:t>
      </w:r>
      <w:r w:rsidR="006E3830" w:rsidRPr="006E3830">
        <w:rPr>
          <w:b/>
          <w:bCs/>
          <w:color w:val="000000" w:themeColor="text1"/>
          <w:spacing w:val="4"/>
          <w:sz w:val="28"/>
          <w:szCs w:val="28"/>
          <w:shd w:val="clear" w:color="auto" w:fill="FFFFFF"/>
        </w:rPr>
        <w:t>It was held in committee.</w:t>
      </w:r>
    </w:p>
    <w:p w14:paraId="62F3FC40" w14:textId="77777777" w:rsidR="00FF5465" w:rsidRDefault="00FF5465" w:rsidP="00735504">
      <w:pPr>
        <w:spacing w:after="160" w:line="259" w:lineRule="auto"/>
        <w:rPr>
          <w:color w:val="000000"/>
          <w:sz w:val="28"/>
          <w:szCs w:val="28"/>
        </w:rPr>
      </w:pPr>
    </w:p>
    <w:p w14:paraId="56B58ACA" w14:textId="47D66299" w:rsidR="00E33D26" w:rsidRPr="00773D0A" w:rsidRDefault="00573D55" w:rsidP="00735504">
      <w:pPr>
        <w:spacing w:after="160" w:line="259" w:lineRule="auto"/>
        <w:rPr>
          <w:b/>
          <w:color w:val="000000"/>
          <w:sz w:val="32"/>
          <w:szCs w:val="32"/>
        </w:rPr>
      </w:pPr>
      <w:r w:rsidRPr="00773D0A">
        <w:rPr>
          <w:b/>
          <w:color w:val="000000"/>
          <w:sz w:val="32"/>
          <w:szCs w:val="32"/>
        </w:rPr>
        <w:t>Public Money for Abortions</w:t>
      </w:r>
    </w:p>
    <w:p w14:paraId="0D9A444C" w14:textId="38A5D42C" w:rsidR="00E33D26" w:rsidRDefault="00573D55" w:rsidP="00735504">
      <w:pPr>
        <w:spacing w:after="160" w:line="259" w:lineRule="auto"/>
        <w:rPr>
          <w:color w:val="000000"/>
          <w:sz w:val="28"/>
          <w:szCs w:val="28"/>
        </w:rPr>
      </w:pPr>
      <w:r>
        <w:rPr>
          <w:color w:val="000000"/>
          <w:sz w:val="28"/>
          <w:szCs w:val="28"/>
        </w:rPr>
        <w:t xml:space="preserve">HB507, co-sponsored by Rep. Christy Zito (R-23) and Rep. Bryan Zollinger (R-33) would prohibit the transfer or expenditure of public monies to any individual or organization which is a provider of abortion services, except where the prohibition is expressly not permitted by federal law. This prohibition applies at all levels of government in Idaho, including state, county, city and public health districts. </w:t>
      </w:r>
      <w:r w:rsidR="00AB23A8">
        <w:rPr>
          <w:color w:val="000000"/>
          <w:sz w:val="28"/>
          <w:szCs w:val="28"/>
        </w:rPr>
        <w:t>This bill</w:t>
      </w:r>
      <w:r>
        <w:rPr>
          <w:color w:val="000000"/>
          <w:sz w:val="28"/>
          <w:szCs w:val="28"/>
        </w:rPr>
        <w:t xml:space="preserve"> </w:t>
      </w:r>
      <w:r w:rsidR="00AB01EF">
        <w:rPr>
          <w:color w:val="000000"/>
          <w:sz w:val="28"/>
          <w:szCs w:val="28"/>
        </w:rPr>
        <w:t>wa</w:t>
      </w:r>
      <w:r>
        <w:rPr>
          <w:color w:val="000000"/>
          <w:sz w:val="28"/>
          <w:szCs w:val="28"/>
        </w:rPr>
        <w:t xml:space="preserve">s </w:t>
      </w:r>
      <w:r w:rsidR="00AB01EF">
        <w:rPr>
          <w:color w:val="000000"/>
          <w:sz w:val="28"/>
          <w:szCs w:val="28"/>
        </w:rPr>
        <w:t xml:space="preserve">held </w:t>
      </w:r>
      <w:r>
        <w:rPr>
          <w:color w:val="000000"/>
          <w:sz w:val="28"/>
          <w:szCs w:val="28"/>
        </w:rPr>
        <w:t>in the House State Affairs Committee</w:t>
      </w:r>
      <w:r w:rsidR="00AB01EF">
        <w:rPr>
          <w:color w:val="000000"/>
          <w:sz w:val="28"/>
          <w:szCs w:val="28"/>
        </w:rPr>
        <w:t xml:space="preserve"> and replaced by HB525 which is currently in House State Affairs.</w:t>
      </w:r>
    </w:p>
    <w:p w14:paraId="3DC452E6" w14:textId="7FFAB8DF" w:rsidR="00FE2210" w:rsidRPr="00322B01" w:rsidRDefault="00FE2210" w:rsidP="00735504">
      <w:pPr>
        <w:spacing w:after="160" w:line="259" w:lineRule="auto"/>
        <w:rPr>
          <w:color w:val="000000" w:themeColor="text1"/>
          <w:sz w:val="28"/>
          <w:szCs w:val="28"/>
        </w:rPr>
      </w:pPr>
      <w:r w:rsidRPr="00322B01">
        <w:rPr>
          <w:color w:val="000000" w:themeColor="text1"/>
          <w:sz w:val="28"/>
          <w:szCs w:val="28"/>
        </w:rPr>
        <w:lastRenderedPageBreak/>
        <w:t xml:space="preserve">HB525, also sponsored by Representatives Zito and Zollinger, </w:t>
      </w:r>
      <w:r w:rsidR="001D7C9C" w:rsidRPr="00322B01">
        <w:rPr>
          <w:color w:val="000000" w:themeColor="text1"/>
          <w:sz w:val="28"/>
          <w:szCs w:val="28"/>
        </w:rPr>
        <w:t xml:space="preserve">is the same as HB507 except that it exempts from the prohibition hospitals that perform abortions in a medical emergency or due to the failure of the fetus to remain viable. </w:t>
      </w:r>
      <w:r w:rsidR="001D7C9C" w:rsidRPr="00E66099">
        <w:rPr>
          <w:b/>
          <w:color w:val="000000" w:themeColor="text1"/>
          <w:sz w:val="28"/>
          <w:szCs w:val="28"/>
        </w:rPr>
        <w:t>HB525 passed the House on a party-l</w:t>
      </w:r>
      <w:r w:rsidR="00E66099">
        <w:rPr>
          <w:b/>
          <w:color w:val="000000" w:themeColor="text1"/>
          <w:sz w:val="28"/>
          <w:szCs w:val="28"/>
        </w:rPr>
        <w:t xml:space="preserve">ine vote (52-17) on March 3. On </w:t>
      </w:r>
      <w:r w:rsidR="00E66099" w:rsidRPr="00E66099">
        <w:rPr>
          <w:b/>
          <w:color w:val="000000" w:themeColor="text1"/>
          <w:sz w:val="28"/>
          <w:szCs w:val="28"/>
        </w:rPr>
        <w:t xml:space="preserve">Monday, March </w:t>
      </w:r>
      <w:r w:rsidR="00E66099">
        <w:rPr>
          <w:b/>
          <w:color w:val="000000" w:themeColor="text1"/>
          <w:sz w:val="28"/>
          <w:szCs w:val="28"/>
        </w:rPr>
        <w:t xml:space="preserve">16, the bill </w:t>
      </w:r>
      <w:r w:rsidR="00E66099" w:rsidRPr="00E66099">
        <w:rPr>
          <w:b/>
          <w:color w:val="000000" w:themeColor="text1"/>
          <w:sz w:val="28"/>
          <w:szCs w:val="28"/>
        </w:rPr>
        <w:t>was reported out of</w:t>
      </w:r>
      <w:r w:rsidR="00E66099">
        <w:rPr>
          <w:b/>
          <w:color w:val="000000" w:themeColor="text1"/>
          <w:sz w:val="28"/>
          <w:szCs w:val="28"/>
        </w:rPr>
        <w:t xml:space="preserve"> the </w:t>
      </w:r>
      <w:r w:rsidR="001D7C9C" w:rsidRPr="00E66099">
        <w:rPr>
          <w:b/>
          <w:color w:val="000000" w:themeColor="text1"/>
          <w:sz w:val="28"/>
          <w:szCs w:val="28"/>
        </w:rPr>
        <w:t>Senate State Affairs</w:t>
      </w:r>
      <w:r w:rsidR="00E66099" w:rsidRPr="00E66099">
        <w:rPr>
          <w:b/>
          <w:color w:val="000000" w:themeColor="text1"/>
          <w:sz w:val="28"/>
          <w:szCs w:val="28"/>
        </w:rPr>
        <w:t xml:space="preserve"> committee to the14</w:t>
      </w:r>
      <w:r w:rsidR="00E66099" w:rsidRPr="00E66099">
        <w:rPr>
          <w:b/>
          <w:color w:val="000000" w:themeColor="text1"/>
          <w:sz w:val="28"/>
          <w:szCs w:val="28"/>
          <w:vertAlign w:val="superscript"/>
        </w:rPr>
        <w:t>th</w:t>
      </w:r>
      <w:r w:rsidR="00E66099" w:rsidRPr="00E66099">
        <w:rPr>
          <w:b/>
          <w:color w:val="000000" w:themeColor="text1"/>
          <w:sz w:val="28"/>
          <w:szCs w:val="28"/>
        </w:rPr>
        <w:t xml:space="preserve"> Order for amendments. </w:t>
      </w:r>
    </w:p>
    <w:p w14:paraId="62C04229" w14:textId="58681943" w:rsidR="007F62D1" w:rsidRPr="00773D0A" w:rsidRDefault="007F62D1" w:rsidP="00735504">
      <w:pPr>
        <w:spacing w:after="160" w:line="259" w:lineRule="auto"/>
        <w:rPr>
          <w:b/>
          <w:bCs/>
          <w:color w:val="000000"/>
          <w:sz w:val="32"/>
          <w:szCs w:val="32"/>
        </w:rPr>
      </w:pPr>
      <w:r w:rsidRPr="00773D0A">
        <w:rPr>
          <w:b/>
          <w:bCs/>
          <w:color w:val="000000"/>
          <w:sz w:val="32"/>
          <w:szCs w:val="32"/>
        </w:rPr>
        <w:t>Simon’s Law</w:t>
      </w:r>
    </w:p>
    <w:p w14:paraId="20E2E461" w14:textId="54DD153E" w:rsidR="00AB01EF" w:rsidRPr="00C7379E" w:rsidRDefault="007F62D1" w:rsidP="00735504">
      <w:pPr>
        <w:spacing w:line="259" w:lineRule="auto"/>
        <w:rPr>
          <w:b/>
          <w:color w:val="000000" w:themeColor="text1"/>
          <w:sz w:val="28"/>
          <w:szCs w:val="28"/>
        </w:rPr>
      </w:pPr>
      <w:r w:rsidRPr="007F62D1">
        <w:rPr>
          <w:color w:val="161616"/>
          <w:sz w:val="28"/>
          <w:szCs w:val="28"/>
        </w:rPr>
        <w:t xml:space="preserve">HB519, sponsored by Rep. John </w:t>
      </w:r>
      <w:proofErr w:type="spellStart"/>
      <w:r w:rsidRPr="007F62D1">
        <w:rPr>
          <w:color w:val="161616"/>
          <w:sz w:val="28"/>
          <w:szCs w:val="28"/>
        </w:rPr>
        <w:t>VanderWoude</w:t>
      </w:r>
      <w:proofErr w:type="spellEnd"/>
      <w:r w:rsidRPr="007F62D1">
        <w:rPr>
          <w:color w:val="161616"/>
          <w:sz w:val="28"/>
          <w:szCs w:val="28"/>
        </w:rPr>
        <w:t xml:space="preserve"> (R-22), adds to existing law to implement Simon’s Law regarding life-sustaining treatment for child patients.</w:t>
      </w:r>
      <w:r w:rsidRPr="007F62D1">
        <w:rPr>
          <w:sz w:val="28"/>
          <w:szCs w:val="28"/>
        </w:rPr>
        <w:t xml:space="preserve"> The purpose of this legislation is to ensure that at least one parent or guardian of an unemancipated minor child, who is under the care of a doctor and healthcare facility, is notified 48 hours prior to a doctor instituting an order to withhold life-sustaining treatment. </w:t>
      </w:r>
      <w:r>
        <w:rPr>
          <w:sz w:val="28"/>
          <w:szCs w:val="28"/>
        </w:rPr>
        <w:t xml:space="preserve">Parents of children with disabilities have </w:t>
      </w:r>
      <w:r w:rsidR="00735504">
        <w:rPr>
          <w:sz w:val="28"/>
          <w:szCs w:val="28"/>
        </w:rPr>
        <w:t xml:space="preserve">questions regarding this bill and the Idaho Hospital Association is opposed to it. The bill is waiting for a vote in the House where it passed out of the Health and Welfare committee with a do-pass recommendation on 2/28. </w:t>
      </w:r>
      <w:r>
        <w:rPr>
          <w:sz w:val="28"/>
          <w:szCs w:val="28"/>
        </w:rPr>
        <w:t xml:space="preserve"> </w:t>
      </w:r>
      <w:r w:rsidR="00965C5A">
        <w:rPr>
          <w:sz w:val="28"/>
          <w:szCs w:val="28"/>
        </w:rPr>
        <w:t>O</w:t>
      </w:r>
      <w:r w:rsidR="00735504">
        <w:rPr>
          <w:sz w:val="28"/>
          <w:szCs w:val="28"/>
        </w:rPr>
        <w:t>n Monday, M</w:t>
      </w:r>
      <w:r w:rsidR="00947393">
        <w:rPr>
          <w:sz w:val="28"/>
          <w:szCs w:val="28"/>
        </w:rPr>
        <w:t xml:space="preserve">arch 2, at 9:00 am, Rep. </w:t>
      </w:r>
      <w:proofErr w:type="spellStart"/>
      <w:r w:rsidR="00947393">
        <w:rPr>
          <w:sz w:val="28"/>
          <w:szCs w:val="28"/>
        </w:rPr>
        <w:t>Vander</w:t>
      </w:r>
      <w:r w:rsidR="00735504">
        <w:rPr>
          <w:sz w:val="28"/>
          <w:szCs w:val="28"/>
        </w:rPr>
        <w:t>Woude</w:t>
      </w:r>
      <w:proofErr w:type="spellEnd"/>
      <w:r w:rsidR="00735504">
        <w:rPr>
          <w:sz w:val="28"/>
          <w:szCs w:val="28"/>
        </w:rPr>
        <w:t xml:space="preserve"> </w:t>
      </w:r>
      <w:r w:rsidR="00965C5A">
        <w:rPr>
          <w:sz w:val="28"/>
          <w:szCs w:val="28"/>
        </w:rPr>
        <w:t>presented</w:t>
      </w:r>
      <w:r w:rsidR="00735504">
        <w:rPr>
          <w:sz w:val="28"/>
          <w:szCs w:val="28"/>
        </w:rPr>
        <w:t xml:space="preserve"> RS27889 to the House Health and Welfare Committee. </w:t>
      </w:r>
      <w:r w:rsidR="00965C5A">
        <w:rPr>
          <w:sz w:val="28"/>
          <w:szCs w:val="28"/>
        </w:rPr>
        <w:t xml:space="preserve">Now </w:t>
      </w:r>
      <w:r w:rsidR="003066F9">
        <w:rPr>
          <w:sz w:val="28"/>
          <w:szCs w:val="28"/>
        </w:rPr>
        <w:t>referenced as HB578, the bill ensures that at least one parent or guardian of an emancipated minor child, who is under the care of a doctor</w:t>
      </w:r>
      <w:r w:rsidR="00EB6F9A">
        <w:rPr>
          <w:sz w:val="28"/>
          <w:szCs w:val="28"/>
        </w:rPr>
        <w:t xml:space="preserve"> and healthcare facility, is </w:t>
      </w:r>
      <w:r w:rsidR="00EB6F9A" w:rsidRPr="00C71284">
        <w:rPr>
          <w:color w:val="000000" w:themeColor="text1"/>
          <w:sz w:val="28"/>
          <w:szCs w:val="28"/>
        </w:rPr>
        <w:t>notified 48 hours prior to a doctor instituting an order to withhold life-sustaining treatment</w:t>
      </w:r>
      <w:r w:rsidR="007D2484" w:rsidRPr="00C71284">
        <w:rPr>
          <w:color w:val="000000" w:themeColor="text1"/>
          <w:sz w:val="28"/>
          <w:szCs w:val="28"/>
        </w:rPr>
        <w:t xml:space="preserve">. </w:t>
      </w:r>
      <w:r w:rsidR="0093124E" w:rsidRPr="00C71284">
        <w:rPr>
          <w:color w:val="000000" w:themeColor="text1"/>
          <w:sz w:val="28"/>
          <w:szCs w:val="28"/>
        </w:rPr>
        <w:t>HB578 deleted a section that required the physician, upon the request of the parent or legal guardian of an unemancipated minor who is a patient or prospective patient, of any policies that the minor may be subjected to or receive having to do with life-sustaining procedures, including any policies having to do with treatment deemed to be nonbeneficial, ineffective, futile or inappropriate. These policies m</w:t>
      </w:r>
      <w:r w:rsidR="00C7379E">
        <w:rPr>
          <w:color w:val="000000" w:themeColor="text1"/>
          <w:sz w:val="28"/>
          <w:szCs w:val="28"/>
        </w:rPr>
        <w:t xml:space="preserve">ust be disclosed in writing. </w:t>
      </w:r>
      <w:r w:rsidR="0093124E" w:rsidRPr="00C71284">
        <w:rPr>
          <w:color w:val="000000" w:themeColor="text1"/>
          <w:sz w:val="28"/>
          <w:szCs w:val="28"/>
        </w:rPr>
        <w:t>Thursday, March 5, HB 578 passed the House</w:t>
      </w:r>
      <w:r w:rsidR="00FD2DD7">
        <w:rPr>
          <w:color w:val="000000" w:themeColor="text1"/>
          <w:sz w:val="28"/>
          <w:szCs w:val="28"/>
        </w:rPr>
        <w:t xml:space="preserve">; </w:t>
      </w:r>
      <w:r w:rsidR="00C7379E" w:rsidRPr="00C7379E">
        <w:rPr>
          <w:b/>
          <w:color w:val="000000" w:themeColor="text1"/>
          <w:sz w:val="28"/>
          <w:szCs w:val="28"/>
        </w:rPr>
        <w:t>On Wednesday, March 18, the bill pa</w:t>
      </w:r>
      <w:r w:rsidR="00C7379E">
        <w:rPr>
          <w:b/>
          <w:color w:val="000000" w:themeColor="text1"/>
          <w:sz w:val="28"/>
          <w:szCs w:val="28"/>
        </w:rPr>
        <w:t>ssed the Senate;</w:t>
      </w:r>
      <w:r w:rsidR="00C7379E" w:rsidRPr="00C7379E">
        <w:rPr>
          <w:b/>
          <w:color w:val="000000" w:themeColor="text1"/>
          <w:sz w:val="28"/>
          <w:szCs w:val="28"/>
        </w:rPr>
        <w:t xml:space="preserve"> Thursday, March 19, it was reported delivered to the Governor</w:t>
      </w:r>
      <w:r w:rsidR="00C7379E">
        <w:rPr>
          <w:b/>
          <w:color w:val="000000" w:themeColor="text1"/>
          <w:sz w:val="28"/>
          <w:szCs w:val="28"/>
        </w:rPr>
        <w:t xml:space="preserve"> where it is awaiting his signature</w:t>
      </w:r>
      <w:r w:rsidR="00C7379E" w:rsidRPr="00C7379E">
        <w:rPr>
          <w:b/>
          <w:color w:val="000000" w:themeColor="text1"/>
          <w:sz w:val="28"/>
          <w:szCs w:val="28"/>
        </w:rPr>
        <w:t xml:space="preserve">. </w:t>
      </w:r>
    </w:p>
    <w:p w14:paraId="6FE5DEFD" w14:textId="77777777" w:rsidR="00E7281A" w:rsidRDefault="00E7281A" w:rsidP="00735504">
      <w:pPr>
        <w:spacing w:line="259" w:lineRule="auto"/>
        <w:rPr>
          <w:b/>
          <w:color w:val="000000" w:themeColor="text1"/>
          <w:sz w:val="28"/>
          <w:szCs w:val="28"/>
        </w:rPr>
      </w:pPr>
    </w:p>
    <w:p w14:paraId="3E88D371" w14:textId="679555A6" w:rsidR="00E7281A" w:rsidRDefault="00E7281A" w:rsidP="00E7281A">
      <w:pPr>
        <w:spacing w:after="160" w:line="259" w:lineRule="auto"/>
        <w:rPr>
          <w:b/>
          <w:color w:val="000000"/>
          <w:sz w:val="32"/>
          <w:szCs w:val="32"/>
        </w:rPr>
      </w:pPr>
      <w:r>
        <w:rPr>
          <w:b/>
          <w:color w:val="000000"/>
          <w:sz w:val="32"/>
          <w:szCs w:val="32"/>
        </w:rPr>
        <w:t>Financial Exploitation of an Elder</w:t>
      </w:r>
    </w:p>
    <w:p w14:paraId="2DD886AF" w14:textId="68427692" w:rsidR="008916ED" w:rsidRPr="008916ED" w:rsidRDefault="008916ED" w:rsidP="008916ED">
      <w:pPr>
        <w:spacing w:after="160"/>
        <w:contextualSpacing/>
        <w:rPr>
          <w:color w:val="000000"/>
          <w:sz w:val="28"/>
          <w:szCs w:val="28"/>
        </w:rPr>
      </w:pPr>
      <w:r w:rsidRPr="008916ED">
        <w:rPr>
          <w:color w:val="000000"/>
          <w:sz w:val="28"/>
          <w:szCs w:val="28"/>
        </w:rPr>
        <w:t>HB404 amends Chapter 31, Title 18 Idaho Code, by the addition of a new section</w:t>
      </w:r>
    </w:p>
    <w:p w14:paraId="66B3B7AC" w14:textId="77777777" w:rsidR="008916ED" w:rsidRPr="008916ED" w:rsidRDefault="008916ED" w:rsidP="008916ED">
      <w:pPr>
        <w:spacing w:after="160"/>
        <w:contextualSpacing/>
        <w:rPr>
          <w:color w:val="000000"/>
          <w:sz w:val="28"/>
          <w:szCs w:val="28"/>
        </w:rPr>
      </w:pPr>
      <w:r w:rsidRPr="008916ED">
        <w:rPr>
          <w:color w:val="000000"/>
          <w:sz w:val="28"/>
          <w:szCs w:val="28"/>
        </w:rPr>
        <w:t>18-3129, Idaho Code to provide for the offense of financial exploitation of an</w:t>
      </w:r>
    </w:p>
    <w:p w14:paraId="179A21FF" w14:textId="77777777" w:rsidR="008916ED" w:rsidRPr="008916ED" w:rsidRDefault="008916ED" w:rsidP="008916ED">
      <w:pPr>
        <w:spacing w:after="160"/>
        <w:contextualSpacing/>
        <w:rPr>
          <w:color w:val="000000"/>
          <w:sz w:val="28"/>
          <w:szCs w:val="28"/>
        </w:rPr>
      </w:pPr>
      <w:r w:rsidRPr="008916ED">
        <w:rPr>
          <w:color w:val="000000"/>
          <w:sz w:val="28"/>
          <w:szCs w:val="28"/>
        </w:rPr>
        <w:t>elder, to provide penalty, and to define terms. On 2/28 HB404 was sent to General</w:t>
      </w:r>
    </w:p>
    <w:p w14:paraId="0F16E551" w14:textId="77777777" w:rsidR="008916ED" w:rsidRPr="008916ED" w:rsidRDefault="008916ED" w:rsidP="008916ED">
      <w:pPr>
        <w:spacing w:after="160"/>
        <w:contextualSpacing/>
        <w:rPr>
          <w:color w:val="000000"/>
          <w:sz w:val="28"/>
          <w:szCs w:val="28"/>
        </w:rPr>
      </w:pPr>
      <w:r w:rsidRPr="008916ED">
        <w:rPr>
          <w:color w:val="000000"/>
          <w:sz w:val="28"/>
          <w:szCs w:val="28"/>
        </w:rPr>
        <w:t>Orders for amendment where it was amended to drop the addition of a new section</w:t>
      </w:r>
    </w:p>
    <w:p w14:paraId="7C68184F" w14:textId="77777777" w:rsidR="008916ED" w:rsidRPr="008916ED" w:rsidRDefault="008916ED" w:rsidP="008916ED">
      <w:pPr>
        <w:spacing w:after="160"/>
        <w:contextualSpacing/>
        <w:rPr>
          <w:color w:val="000000"/>
          <w:sz w:val="28"/>
          <w:szCs w:val="28"/>
        </w:rPr>
      </w:pPr>
      <w:r w:rsidRPr="008916ED">
        <w:rPr>
          <w:color w:val="000000"/>
          <w:sz w:val="28"/>
          <w:szCs w:val="28"/>
        </w:rPr>
        <w:t>of code and instead modify the section of law (18-1505) that deals with financial</w:t>
      </w:r>
    </w:p>
    <w:p w14:paraId="40797E45" w14:textId="77777777" w:rsidR="008916ED" w:rsidRPr="008916ED" w:rsidRDefault="008916ED" w:rsidP="008916ED">
      <w:pPr>
        <w:spacing w:after="160"/>
        <w:contextualSpacing/>
        <w:rPr>
          <w:color w:val="000000"/>
          <w:sz w:val="28"/>
          <w:szCs w:val="28"/>
        </w:rPr>
      </w:pPr>
      <w:r w:rsidRPr="008916ED">
        <w:rPr>
          <w:color w:val="000000"/>
          <w:sz w:val="28"/>
          <w:szCs w:val="28"/>
        </w:rPr>
        <w:t>exploitation of children and vulnerable adults. The definition of “caregiver” and</w:t>
      </w:r>
    </w:p>
    <w:p w14:paraId="0FEDE261" w14:textId="77777777" w:rsidR="008916ED" w:rsidRPr="008916ED" w:rsidRDefault="008916ED" w:rsidP="008916ED">
      <w:pPr>
        <w:spacing w:after="160"/>
        <w:contextualSpacing/>
        <w:rPr>
          <w:color w:val="000000"/>
          <w:sz w:val="28"/>
          <w:szCs w:val="28"/>
        </w:rPr>
      </w:pPr>
      <w:r w:rsidRPr="008916ED">
        <w:rPr>
          <w:color w:val="000000"/>
          <w:sz w:val="28"/>
          <w:szCs w:val="28"/>
        </w:rPr>
        <w:lastRenderedPageBreak/>
        <w:t>“financial exploitation” remain the same as originally defined in the proposed new</w:t>
      </w:r>
    </w:p>
    <w:p w14:paraId="18D5C7F3" w14:textId="5659BC7B" w:rsidR="003F3E63" w:rsidRDefault="008916ED" w:rsidP="008916ED">
      <w:pPr>
        <w:spacing w:after="160"/>
        <w:contextualSpacing/>
        <w:rPr>
          <w:color w:val="000000"/>
          <w:sz w:val="28"/>
          <w:szCs w:val="28"/>
        </w:rPr>
      </w:pPr>
      <w:r w:rsidRPr="008916ED">
        <w:rPr>
          <w:color w:val="000000"/>
          <w:sz w:val="28"/>
          <w:szCs w:val="28"/>
        </w:rPr>
        <w:t>section.</w:t>
      </w:r>
      <w:r>
        <w:rPr>
          <w:color w:val="000000"/>
          <w:sz w:val="28"/>
          <w:szCs w:val="28"/>
        </w:rPr>
        <w:t xml:space="preserve"> </w:t>
      </w:r>
      <w:r w:rsidRPr="008916ED">
        <w:rPr>
          <w:b/>
          <w:color w:val="000000"/>
          <w:sz w:val="28"/>
          <w:szCs w:val="28"/>
        </w:rPr>
        <w:t>On Monday, March 16,</w:t>
      </w:r>
      <w:r>
        <w:rPr>
          <w:color w:val="000000"/>
          <w:sz w:val="28"/>
          <w:szCs w:val="28"/>
        </w:rPr>
        <w:t xml:space="preserve"> </w:t>
      </w:r>
      <w:r>
        <w:rPr>
          <w:b/>
          <w:color w:val="000000"/>
          <w:sz w:val="28"/>
          <w:szCs w:val="28"/>
        </w:rPr>
        <w:t>this bill failed in the House</w:t>
      </w:r>
      <w:r w:rsidR="00440641">
        <w:rPr>
          <w:b/>
          <w:color w:val="000000"/>
          <w:sz w:val="28"/>
          <w:szCs w:val="28"/>
        </w:rPr>
        <w:t xml:space="preserve"> on a 21-48 Vote. </w:t>
      </w:r>
      <w:r w:rsidRPr="008916ED">
        <w:rPr>
          <w:color w:val="000000"/>
          <w:sz w:val="28"/>
          <w:szCs w:val="28"/>
        </w:rPr>
        <w:t xml:space="preserve">You can read the original bill </w:t>
      </w:r>
      <w:hyperlink r:id="rId15" w:history="1">
        <w:r w:rsidRPr="008916ED">
          <w:rPr>
            <w:rStyle w:val="Hyperlink"/>
            <w:sz w:val="28"/>
            <w:szCs w:val="28"/>
          </w:rPr>
          <w:t>HERE</w:t>
        </w:r>
      </w:hyperlink>
      <w:r w:rsidRPr="008916ED">
        <w:rPr>
          <w:color w:val="000000"/>
          <w:sz w:val="28"/>
          <w:szCs w:val="28"/>
        </w:rPr>
        <w:t xml:space="preserve"> and the amended bill </w:t>
      </w:r>
      <w:hyperlink r:id="rId16" w:history="1">
        <w:r w:rsidRPr="008916ED">
          <w:rPr>
            <w:rStyle w:val="Hyperlink"/>
            <w:sz w:val="28"/>
            <w:szCs w:val="28"/>
          </w:rPr>
          <w:t>HERE</w:t>
        </w:r>
      </w:hyperlink>
      <w:r w:rsidRPr="008916ED">
        <w:rPr>
          <w:color w:val="000000"/>
          <w:sz w:val="28"/>
          <w:szCs w:val="28"/>
        </w:rPr>
        <w:t>.</w:t>
      </w:r>
    </w:p>
    <w:p w14:paraId="5A643EDD" w14:textId="77777777" w:rsidR="00743B53" w:rsidRDefault="00743B53" w:rsidP="008916ED">
      <w:pPr>
        <w:spacing w:after="160"/>
        <w:contextualSpacing/>
        <w:rPr>
          <w:color w:val="000000"/>
          <w:sz w:val="28"/>
          <w:szCs w:val="28"/>
        </w:rPr>
      </w:pPr>
    </w:p>
    <w:p w14:paraId="0BCA07FE" w14:textId="77777777" w:rsidR="00743B53" w:rsidRDefault="00743B53" w:rsidP="008916ED">
      <w:pPr>
        <w:spacing w:after="160"/>
        <w:contextualSpacing/>
        <w:rPr>
          <w:color w:val="000000"/>
          <w:sz w:val="28"/>
          <w:szCs w:val="28"/>
        </w:rPr>
      </w:pPr>
    </w:p>
    <w:p w14:paraId="27C42882" w14:textId="77777777" w:rsidR="00743B53" w:rsidRPr="00743B53" w:rsidRDefault="00743B53" w:rsidP="00743B53">
      <w:pPr>
        <w:jc w:val="center"/>
      </w:pPr>
      <w:r>
        <w:rPr>
          <w:noProof/>
        </w:rPr>
        <w:drawing>
          <wp:inline distT="0" distB="0" distL="0" distR="0" wp14:anchorId="1E94D179" wp14:editId="4E34CB33">
            <wp:extent cx="3811905" cy="2859405"/>
            <wp:effectExtent l="0" t="0" r="0" b="10795"/>
            <wp:docPr id="5" name="Picture 5" descr="enate 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te do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905" cy="2859405"/>
                    </a:xfrm>
                    <a:prstGeom prst="rect">
                      <a:avLst/>
                    </a:prstGeom>
                    <a:noFill/>
                    <a:ln>
                      <a:noFill/>
                    </a:ln>
                  </pic:spPr>
                </pic:pic>
              </a:graphicData>
            </a:graphic>
          </wp:inline>
        </w:drawing>
      </w:r>
    </w:p>
    <w:p w14:paraId="2B52D978" w14:textId="77777777" w:rsidR="00743B53" w:rsidRPr="00743B53" w:rsidRDefault="00743B53" w:rsidP="00743B53">
      <w:pPr>
        <w:jc w:val="center"/>
      </w:pPr>
      <w:r w:rsidRPr="00743B53">
        <w:t>Domed ceiling over the Idaho Senate chamber</w:t>
      </w:r>
    </w:p>
    <w:p w14:paraId="246DAD0F" w14:textId="77777777" w:rsidR="00743B53" w:rsidRPr="00743B53" w:rsidRDefault="003D7B66" w:rsidP="00743B53">
      <w:pPr>
        <w:jc w:val="center"/>
      </w:pPr>
      <w:hyperlink r:id="rId18" w:history="1">
        <w:r w:rsidR="00743B53" w:rsidRPr="00743B53">
          <w:t>BETSY Z. RUSSELL/Idaho Press</w:t>
        </w:r>
      </w:hyperlink>
    </w:p>
    <w:p w14:paraId="7AC96A3A" w14:textId="77777777" w:rsidR="008A3C17" w:rsidRDefault="008A3C17" w:rsidP="00735504">
      <w:pPr>
        <w:spacing w:after="280"/>
        <w:jc w:val="center"/>
        <w:rPr>
          <w:color w:val="000000"/>
          <w:sz w:val="28"/>
          <w:szCs w:val="28"/>
        </w:rPr>
      </w:pPr>
    </w:p>
    <w:p w14:paraId="7FEBFE31" w14:textId="5D1C38DE" w:rsidR="00D202F0" w:rsidRDefault="0052538A" w:rsidP="00735504">
      <w:pPr>
        <w:spacing w:after="280"/>
        <w:jc w:val="center"/>
        <w:rPr>
          <w:b/>
          <w:color w:val="2F5496"/>
          <w:sz w:val="34"/>
          <w:szCs w:val="34"/>
          <w:u w:val="single"/>
        </w:rPr>
      </w:pPr>
      <w:r>
        <w:rPr>
          <w:b/>
          <w:color w:val="2F5496"/>
          <w:sz w:val="34"/>
          <w:szCs w:val="34"/>
          <w:u w:val="single"/>
        </w:rPr>
        <w:t>Upcoming Events</w:t>
      </w:r>
    </w:p>
    <w:p w14:paraId="2B20FE3B" w14:textId="67D9364D" w:rsidR="00565D9F" w:rsidRDefault="00565D9F" w:rsidP="00565D9F">
      <w:pPr>
        <w:spacing w:after="280"/>
        <w:contextualSpacing/>
        <w:rPr>
          <w:rFonts w:ascii="Calibri" w:eastAsia="Calibri" w:hAnsi="Calibri" w:cs="Calibri"/>
          <w:color w:val="000000"/>
          <w:sz w:val="28"/>
          <w:szCs w:val="28"/>
        </w:rPr>
      </w:pPr>
      <w:r>
        <w:rPr>
          <w:rFonts w:ascii="Calibri" w:eastAsia="Calibri" w:hAnsi="Calibri" w:cs="Calibri"/>
          <w:b/>
          <w:color w:val="000000"/>
          <w:sz w:val="28"/>
          <w:szCs w:val="28"/>
        </w:rPr>
        <w:t>Tuesday, March 24</w:t>
      </w:r>
      <w:r w:rsidRPr="00565D9F">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w:t>
      </w:r>
      <w:r w:rsidRPr="00565D9F">
        <w:rPr>
          <w:rFonts w:ascii="Calibri" w:eastAsia="Calibri" w:hAnsi="Calibri" w:cs="Calibri"/>
          <w:color w:val="000000"/>
          <w:sz w:val="28"/>
          <w:szCs w:val="28"/>
        </w:rPr>
        <w:t>AARP Telephone Town Hall with Governor Little</w:t>
      </w:r>
      <w:r>
        <w:rPr>
          <w:rFonts w:ascii="Calibri" w:eastAsia="Calibri" w:hAnsi="Calibri" w:cs="Calibri"/>
          <w:color w:val="000000"/>
          <w:sz w:val="28"/>
          <w:szCs w:val="28"/>
        </w:rPr>
        <w:t xml:space="preserve">. </w:t>
      </w:r>
      <w:r w:rsidRPr="00565D9F">
        <w:rPr>
          <w:rFonts w:ascii="Calibri" w:eastAsia="Calibri" w:hAnsi="Calibri" w:cs="Calibri"/>
          <w:color w:val="000000"/>
          <w:sz w:val="28"/>
          <w:szCs w:val="28"/>
        </w:rPr>
        <w:t xml:space="preserve">Register </w:t>
      </w:r>
      <w:hyperlink r:id="rId19" w:history="1">
        <w:r w:rsidRPr="00565D9F">
          <w:rPr>
            <w:rStyle w:val="Hyperlink"/>
            <w:rFonts w:ascii="Calibri" w:eastAsia="Calibri" w:hAnsi="Calibri" w:cs="Calibri"/>
            <w:sz w:val="28"/>
            <w:szCs w:val="28"/>
          </w:rPr>
          <w:t>HERE</w:t>
        </w:r>
      </w:hyperlink>
      <w:r w:rsidRPr="00565D9F">
        <w:rPr>
          <w:rFonts w:ascii="Calibri" w:eastAsia="Calibri" w:hAnsi="Calibri" w:cs="Calibri"/>
          <w:color w:val="000000"/>
          <w:sz w:val="28"/>
          <w:szCs w:val="28"/>
        </w:rPr>
        <w:t xml:space="preserve"> </w:t>
      </w:r>
    </w:p>
    <w:p w14:paraId="5CF959FF" w14:textId="77777777" w:rsidR="00CC0B51" w:rsidRDefault="00CC0B51" w:rsidP="00565D9F">
      <w:pPr>
        <w:spacing w:after="280"/>
        <w:contextualSpacing/>
        <w:rPr>
          <w:b/>
          <w:color w:val="2F5496"/>
          <w:sz w:val="34"/>
          <w:szCs w:val="34"/>
          <w:u w:val="single"/>
        </w:rPr>
      </w:pPr>
    </w:p>
    <w:p w14:paraId="0F766B36" w14:textId="5E627E96" w:rsidR="00E33D26" w:rsidRDefault="00573D55" w:rsidP="00D202F0">
      <w:pPr>
        <w:spacing w:after="280"/>
        <w:contextualSpacing/>
        <w:rPr>
          <w:rFonts w:ascii="Calibri" w:eastAsia="Calibri" w:hAnsi="Calibri" w:cs="Calibri"/>
          <w:color w:val="FF0000"/>
          <w:sz w:val="28"/>
          <w:szCs w:val="28"/>
        </w:rPr>
      </w:pPr>
      <w:r w:rsidRPr="00100A07">
        <w:rPr>
          <w:rFonts w:ascii="Calibri" w:eastAsia="Calibri" w:hAnsi="Calibri" w:cs="Calibri"/>
          <w:b/>
          <w:color w:val="000000" w:themeColor="text1"/>
          <w:sz w:val="28"/>
          <w:szCs w:val="28"/>
        </w:rPr>
        <w:t>Wednesday, April 8</w:t>
      </w:r>
      <w:r w:rsidRPr="00100A07">
        <w:rPr>
          <w:rFonts w:ascii="Calibri" w:eastAsia="Calibri" w:hAnsi="Calibri" w:cs="Calibri"/>
          <w:b/>
          <w:color w:val="000000" w:themeColor="text1"/>
          <w:sz w:val="28"/>
          <w:szCs w:val="28"/>
          <w:vertAlign w:val="superscript"/>
        </w:rPr>
        <w:t>th</w:t>
      </w:r>
      <w:r w:rsidRPr="00100A07">
        <w:rPr>
          <w:rFonts w:ascii="Calibri" w:eastAsia="Calibri" w:hAnsi="Calibri" w:cs="Calibri"/>
          <w:b/>
          <w:color w:val="000000" w:themeColor="text1"/>
          <w:sz w:val="28"/>
          <w:szCs w:val="28"/>
        </w:rPr>
        <w:t xml:space="preserve">: </w:t>
      </w:r>
      <w:r w:rsidRPr="00565D9F">
        <w:rPr>
          <w:rFonts w:ascii="Calibri" w:eastAsia="Calibri" w:hAnsi="Calibri" w:cs="Calibri"/>
          <w:color w:val="000000" w:themeColor="text1"/>
          <w:sz w:val="28"/>
          <w:szCs w:val="28"/>
        </w:rPr>
        <w:t>5</w:t>
      </w:r>
      <w:r w:rsidRPr="00565D9F">
        <w:rPr>
          <w:rFonts w:ascii="Calibri" w:eastAsia="Calibri" w:hAnsi="Calibri" w:cs="Calibri"/>
          <w:color w:val="000000" w:themeColor="text1"/>
          <w:sz w:val="28"/>
          <w:szCs w:val="28"/>
          <w:vertAlign w:val="superscript"/>
        </w:rPr>
        <w:t>th</w:t>
      </w:r>
      <w:r w:rsidRPr="00565D9F">
        <w:rPr>
          <w:rFonts w:ascii="Calibri" w:eastAsia="Calibri" w:hAnsi="Calibri" w:cs="Calibri"/>
          <w:color w:val="000000" w:themeColor="text1"/>
          <w:sz w:val="28"/>
          <w:szCs w:val="28"/>
        </w:rPr>
        <w:t xml:space="preserve"> Annual PHE</w:t>
      </w:r>
      <w:r w:rsidR="00100A07" w:rsidRPr="00565D9F">
        <w:rPr>
          <w:rFonts w:ascii="Calibri" w:eastAsia="Calibri" w:hAnsi="Calibri" w:cs="Calibri"/>
          <w:color w:val="000000" w:themeColor="text1"/>
          <w:sz w:val="28"/>
          <w:szCs w:val="28"/>
        </w:rPr>
        <w:t>D Talks Hosted by IPHA, 5:30 PM.</w:t>
      </w:r>
      <w:r w:rsidRPr="00565D9F">
        <w:rPr>
          <w:rFonts w:ascii="Calibri" w:eastAsia="Calibri" w:hAnsi="Calibri" w:cs="Calibri"/>
          <w:color w:val="000000" w:themeColor="text1"/>
          <w:sz w:val="28"/>
          <w:szCs w:val="28"/>
        </w:rPr>
        <w:t xml:space="preserve"> </w:t>
      </w:r>
      <w:r w:rsidR="00100A07" w:rsidRPr="00565D9F">
        <w:rPr>
          <w:rFonts w:ascii="Calibri" w:eastAsia="Calibri" w:hAnsi="Calibri" w:cs="Calibri"/>
          <w:color w:val="FF0000"/>
          <w:sz w:val="28"/>
          <w:szCs w:val="28"/>
        </w:rPr>
        <w:t>This event has been postponed until further notice.</w:t>
      </w:r>
    </w:p>
    <w:p w14:paraId="64FE6E51" w14:textId="77777777" w:rsidR="00CC0B51" w:rsidRPr="00100A07" w:rsidRDefault="00CC0B51" w:rsidP="00D202F0">
      <w:pPr>
        <w:spacing w:after="280"/>
        <w:contextualSpacing/>
        <w:rPr>
          <w:rFonts w:ascii="Calibri" w:eastAsia="Calibri" w:hAnsi="Calibri" w:cs="Calibri"/>
          <w:b/>
          <w:color w:val="FF0000"/>
          <w:sz w:val="28"/>
          <w:szCs w:val="28"/>
        </w:rPr>
      </w:pPr>
    </w:p>
    <w:p w14:paraId="4CFBB123" w14:textId="77777777" w:rsidR="00E33D26" w:rsidRDefault="00573D55" w:rsidP="00D202F0">
      <w:pPr>
        <w:spacing w:after="280"/>
        <w:contextualSpacing/>
        <w:rPr>
          <w:rFonts w:ascii="Calibri" w:eastAsia="Calibri" w:hAnsi="Calibri" w:cs="Calibri"/>
          <w:b/>
          <w:color w:val="000000"/>
          <w:sz w:val="28"/>
          <w:szCs w:val="28"/>
        </w:rPr>
      </w:pPr>
      <w:bookmarkStart w:id="1" w:name="_gjdgxs" w:colFirst="0" w:colLast="0"/>
      <w:bookmarkEnd w:id="1"/>
      <w:r>
        <w:rPr>
          <w:rFonts w:ascii="Calibri" w:eastAsia="Calibri" w:hAnsi="Calibri" w:cs="Calibri"/>
          <w:b/>
          <w:color w:val="000000"/>
          <w:sz w:val="28"/>
          <w:szCs w:val="28"/>
        </w:rPr>
        <w:t>April 6-10</w:t>
      </w:r>
      <w:r>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National Public Health Week. Information </w:t>
      </w:r>
      <w:hyperlink r:id="rId20">
        <w:r>
          <w:rPr>
            <w:rFonts w:ascii="Calibri" w:eastAsia="Calibri" w:hAnsi="Calibri" w:cs="Calibri"/>
            <w:b/>
            <w:color w:val="0000FF"/>
            <w:sz w:val="28"/>
            <w:szCs w:val="28"/>
            <w:u w:val="single"/>
          </w:rPr>
          <w:t>HERE</w:t>
        </w:r>
      </w:hyperlink>
      <w:r>
        <w:rPr>
          <w:rFonts w:ascii="Calibri" w:eastAsia="Calibri" w:hAnsi="Calibri" w:cs="Calibri"/>
          <w:b/>
          <w:color w:val="000000"/>
          <w:sz w:val="28"/>
          <w:szCs w:val="28"/>
        </w:rPr>
        <w:t xml:space="preserve">. </w:t>
      </w:r>
    </w:p>
    <w:p w14:paraId="469CCE80" w14:textId="4AE3EA1C" w:rsidR="00AB01EF" w:rsidRDefault="00573D55" w:rsidP="00B16E87">
      <w:pPr>
        <w:spacing w:after="210"/>
        <w:contextualSpacing/>
        <w:rPr>
          <w:rFonts w:ascii="Calibri" w:eastAsia="Calibri" w:hAnsi="Calibri" w:cs="Calibri"/>
          <w:color w:val="000000"/>
          <w:sz w:val="28"/>
          <w:szCs w:val="28"/>
        </w:rPr>
      </w:pPr>
      <w:r>
        <w:rPr>
          <w:rFonts w:ascii="Calibri" w:eastAsia="Calibri" w:hAnsi="Calibri" w:cs="Calibri"/>
          <w:color w:val="000000"/>
          <w:sz w:val="28"/>
          <w:szCs w:val="28"/>
        </w:rPr>
        <w:t>Here is a </w:t>
      </w:r>
      <w:hyperlink r:id="rId21">
        <w:r>
          <w:rPr>
            <w:rFonts w:ascii="Calibri" w:eastAsia="Calibri" w:hAnsi="Calibri" w:cs="Calibri"/>
            <w:color w:val="1F45F8"/>
            <w:sz w:val="28"/>
            <w:szCs w:val="28"/>
            <w:u w:val="single"/>
          </w:rPr>
          <w:t>MAP OF FREE VISITOR PARKING</w:t>
        </w:r>
      </w:hyperlink>
      <w:r>
        <w:rPr>
          <w:rFonts w:ascii="Calibri" w:eastAsia="Calibri" w:hAnsi="Calibri" w:cs="Calibri"/>
          <w:color w:val="000000"/>
          <w:sz w:val="28"/>
          <w:szCs w:val="28"/>
        </w:rPr>
        <w:t> at the Capitol. </w:t>
      </w:r>
    </w:p>
    <w:p w14:paraId="5EF81AC2" w14:textId="77777777" w:rsidR="00CC0B51" w:rsidRDefault="00CC0B51" w:rsidP="00B16E87">
      <w:pPr>
        <w:spacing w:after="210"/>
        <w:rPr>
          <w:rFonts w:ascii="Calibri" w:eastAsia="Calibri" w:hAnsi="Calibri" w:cs="Calibri"/>
          <w:color w:val="000000"/>
          <w:sz w:val="28"/>
          <w:szCs w:val="28"/>
        </w:rPr>
      </w:pPr>
    </w:p>
    <w:p w14:paraId="5965F00A" w14:textId="77777777" w:rsidR="008A3C17" w:rsidRPr="00B16E87" w:rsidRDefault="008A3C17" w:rsidP="00B16E87">
      <w:pPr>
        <w:spacing w:after="210"/>
        <w:rPr>
          <w:rFonts w:ascii="Calibri" w:eastAsia="Calibri" w:hAnsi="Calibri" w:cs="Calibri"/>
          <w:color w:val="000000"/>
          <w:sz w:val="28"/>
          <w:szCs w:val="28"/>
        </w:rPr>
      </w:pPr>
    </w:p>
    <w:p w14:paraId="7BC7C133" w14:textId="277174DB" w:rsidR="00E33D26" w:rsidRPr="00A8661B" w:rsidRDefault="00573D55" w:rsidP="00A8661B">
      <w:pPr>
        <w:spacing w:after="210"/>
        <w:jc w:val="center"/>
        <w:rPr>
          <w:rFonts w:ascii="Calibri" w:eastAsia="Calibri" w:hAnsi="Calibri" w:cs="Calibri"/>
          <w:color w:val="000000"/>
          <w:sz w:val="28"/>
          <w:szCs w:val="28"/>
        </w:rPr>
      </w:pPr>
      <w:r>
        <w:rPr>
          <w:b/>
          <w:color w:val="2F5496"/>
          <w:sz w:val="34"/>
          <w:szCs w:val="34"/>
          <w:u w:val="single"/>
        </w:rPr>
        <w:t>Bill Tracker</w:t>
      </w:r>
    </w:p>
    <w:p w14:paraId="394BC8EC" w14:textId="55155340" w:rsidR="00E33D26" w:rsidRDefault="00573D55">
      <w:pPr>
        <w:spacing w:after="280"/>
        <w:rPr>
          <w:sz w:val="28"/>
          <w:szCs w:val="28"/>
        </w:rPr>
      </w:pPr>
      <w:r>
        <w:rPr>
          <w:sz w:val="28"/>
          <w:szCs w:val="28"/>
        </w:rPr>
        <w:t xml:space="preserve">You can also view all </w:t>
      </w:r>
      <w:r w:rsidR="00743B53">
        <w:rPr>
          <w:sz w:val="28"/>
          <w:szCs w:val="28"/>
        </w:rPr>
        <w:t>other legislation</w:t>
      </w:r>
      <w:r>
        <w:rPr>
          <w:sz w:val="28"/>
          <w:szCs w:val="28"/>
        </w:rPr>
        <w:t xml:space="preserve"> </w:t>
      </w:r>
      <w:hyperlink r:id="rId22">
        <w:r>
          <w:rPr>
            <w:color w:val="0000FF"/>
            <w:sz w:val="28"/>
            <w:szCs w:val="28"/>
            <w:u w:val="single"/>
          </w:rPr>
          <w:t>HERE</w:t>
        </w:r>
      </w:hyperlink>
      <w:r w:rsidR="00743B53">
        <w:rPr>
          <w:color w:val="0000FF"/>
          <w:sz w:val="28"/>
          <w:szCs w:val="28"/>
          <w:u w:val="single"/>
        </w:rPr>
        <w:t>.</w:t>
      </w:r>
    </w:p>
    <w:tbl>
      <w:tblPr>
        <w:tblStyle w:val="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5908"/>
        <w:gridCol w:w="3047"/>
      </w:tblGrid>
      <w:tr w:rsidR="00E33D26" w14:paraId="7E9CC8FD" w14:textId="77777777">
        <w:trPr>
          <w:trHeight w:val="619"/>
        </w:trPr>
        <w:tc>
          <w:tcPr>
            <w:tcW w:w="1030" w:type="dxa"/>
          </w:tcPr>
          <w:p w14:paraId="2B67E844" w14:textId="77777777" w:rsidR="00E33D26" w:rsidRDefault="00573D55">
            <w:pPr>
              <w:jc w:val="center"/>
              <w:rPr>
                <w:b/>
                <w:sz w:val="28"/>
                <w:szCs w:val="28"/>
              </w:rPr>
            </w:pPr>
            <w:r>
              <w:rPr>
                <w:b/>
                <w:sz w:val="28"/>
                <w:szCs w:val="28"/>
              </w:rPr>
              <w:lastRenderedPageBreak/>
              <w:t>Bill No</w:t>
            </w:r>
          </w:p>
        </w:tc>
        <w:tc>
          <w:tcPr>
            <w:tcW w:w="5908" w:type="dxa"/>
          </w:tcPr>
          <w:p w14:paraId="4C464D12" w14:textId="77777777" w:rsidR="00E33D26" w:rsidRDefault="00573D55">
            <w:pPr>
              <w:jc w:val="center"/>
              <w:rPr>
                <w:b/>
                <w:sz w:val="28"/>
                <w:szCs w:val="28"/>
              </w:rPr>
            </w:pPr>
            <w:r>
              <w:rPr>
                <w:b/>
                <w:sz w:val="28"/>
                <w:szCs w:val="28"/>
              </w:rPr>
              <w:t>Description</w:t>
            </w:r>
          </w:p>
        </w:tc>
        <w:tc>
          <w:tcPr>
            <w:tcW w:w="3047" w:type="dxa"/>
          </w:tcPr>
          <w:p w14:paraId="4007999C" w14:textId="77777777" w:rsidR="00E33D26" w:rsidRDefault="00573D55">
            <w:pPr>
              <w:jc w:val="center"/>
              <w:rPr>
                <w:b/>
                <w:sz w:val="28"/>
                <w:szCs w:val="28"/>
              </w:rPr>
            </w:pPr>
            <w:r>
              <w:rPr>
                <w:b/>
                <w:sz w:val="28"/>
                <w:szCs w:val="28"/>
              </w:rPr>
              <w:t>Last Action</w:t>
            </w:r>
          </w:p>
        </w:tc>
      </w:tr>
      <w:tr w:rsidR="00E33D26" w14:paraId="7387985D" w14:textId="77777777">
        <w:trPr>
          <w:trHeight w:val="603"/>
        </w:trPr>
        <w:tc>
          <w:tcPr>
            <w:tcW w:w="1030" w:type="dxa"/>
          </w:tcPr>
          <w:p w14:paraId="5FD79183" w14:textId="77777777" w:rsidR="00E33D26" w:rsidRDefault="00573D55">
            <w:r>
              <w:t>H0311</w:t>
            </w:r>
          </w:p>
        </w:tc>
        <w:tc>
          <w:tcPr>
            <w:tcW w:w="5908" w:type="dxa"/>
          </w:tcPr>
          <w:p w14:paraId="6BF63550" w14:textId="77777777" w:rsidR="00E33D26" w:rsidRDefault="00573D55">
            <w:r>
              <w:t xml:space="preserve">HEALTH - </w:t>
            </w:r>
            <w:r>
              <w:rPr>
                <w:color w:val="161616"/>
                <w:highlight w:val="white"/>
              </w:rPr>
              <w:t>Amends existing law to revise the definition of “evaluation committee,” thereby permitting licensed professional counselors to serve on committees evaluating individuals for developmental disabilities</w:t>
            </w:r>
          </w:p>
          <w:p w14:paraId="5F683F63" w14:textId="77777777" w:rsidR="00E33D26" w:rsidRDefault="00E33D26"/>
        </w:tc>
        <w:tc>
          <w:tcPr>
            <w:tcW w:w="3047" w:type="dxa"/>
          </w:tcPr>
          <w:p w14:paraId="3D54A696" w14:textId="77777777" w:rsidR="00E33D26" w:rsidRDefault="00573D55">
            <w:r>
              <w:t>02/14 Reported Signed by Governor on February 13, 2020; LAW</w:t>
            </w:r>
          </w:p>
        </w:tc>
      </w:tr>
      <w:tr w:rsidR="00E33D26" w14:paraId="6E368EE7" w14:textId="77777777">
        <w:trPr>
          <w:trHeight w:val="603"/>
        </w:trPr>
        <w:tc>
          <w:tcPr>
            <w:tcW w:w="1030" w:type="dxa"/>
          </w:tcPr>
          <w:p w14:paraId="33ED19C1" w14:textId="77777777" w:rsidR="00E33D26" w:rsidRDefault="00573D55">
            <w:r>
              <w:t>H0314</w:t>
            </w:r>
          </w:p>
        </w:tc>
        <w:tc>
          <w:tcPr>
            <w:tcW w:w="5908" w:type="dxa"/>
          </w:tcPr>
          <w:p w14:paraId="2A01BF3B" w14:textId="77777777" w:rsidR="00E33D26" w:rsidRDefault="00573D55">
            <w:r>
              <w:t xml:space="preserve">DEAF AND HARD OF HEARING - </w:t>
            </w:r>
            <w:r>
              <w:rPr>
                <w:color w:val="161616"/>
                <w:highlight w:val="white"/>
              </w:rPr>
              <w:t>Amends existing law to revise terminology regarding persons who are deaf or hard of hearing.</w:t>
            </w:r>
          </w:p>
        </w:tc>
        <w:tc>
          <w:tcPr>
            <w:tcW w:w="3047" w:type="dxa"/>
          </w:tcPr>
          <w:p w14:paraId="2012042A" w14:textId="77777777" w:rsidR="00E33D26" w:rsidRDefault="00573D55">
            <w:r>
              <w:t>02/14 Reported Signed by Governor on February 13, 2020; LAW</w:t>
            </w:r>
          </w:p>
        </w:tc>
      </w:tr>
      <w:tr w:rsidR="00E33D26" w14:paraId="713AC4B4" w14:textId="77777777">
        <w:trPr>
          <w:trHeight w:val="603"/>
        </w:trPr>
        <w:tc>
          <w:tcPr>
            <w:tcW w:w="1030" w:type="dxa"/>
          </w:tcPr>
          <w:p w14:paraId="3E153758" w14:textId="19AEF33F" w:rsidR="00E33D26" w:rsidRDefault="00573D55">
            <w:r>
              <w:t>H0340</w:t>
            </w:r>
            <w:r w:rsidR="00B8550C">
              <w:t>a</w:t>
            </w:r>
          </w:p>
        </w:tc>
        <w:tc>
          <w:tcPr>
            <w:tcW w:w="5908" w:type="dxa"/>
          </w:tcPr>
          <w:p w14:paraId="4EF8F586" w14:textId="503A6846" w:rsidR="00E33D26" w:rsidRDefault="00573D55" w:rsidP="000B4486">
            <w:r>
              <w:rPr>
                <w:color w:val="000000"/>
              </w:rPr>
              <w:t>CHILD CARE LICENSING – Amends existing law to allow unlicensed “temporary alcohol-drug abuse treatment facilities” for youth.</w:t>
            </w:r>
            <w:r w:rsidR="00B8550C">
              <w:rPr>
                <w:color w:val="000000"/>
              </w:rPr>
              <w:t xml:space="preserve"> Amended to make this facility a pilot program with limited oversight; the requirements for </w:t>
            </w:r>
            <w:r w:rsidR="00DC1BAB">
              <w:rPr>
                <w:color w:val="000000"/>
              </w:rPr>
              <w:t xml:space="preserve">health and safety and other restrictions in the original bill were removed in the </w:t>
            </w:r>
            <w:r w:rsidR="000B4486">
              <w:rPr>
                <w:color w:val="000000"/>
              </w:rPr>
              <w:t xml:space="preserve">House amendments.  The Senate amended it to add those elements originally in 340 back into the bill and make other modifications. </w:t>
            </w:r>
          </w:p>
        </w:tc>
        <w:tc>
          <w:tcPr>
            <w:tcW w:w="3047" w:type="dxa"/>
          </w:tcPr>
          <w:p w14:paraId="65CBCE08" w14:textId="77777777" w:rsidR="007A552E" w:rsidRDefault="001F5B2F" w:rsidP="002F2147">
            <w:pPr>
              <w:rPr>
                <w:color w:val="000000"/>
              </w:rPr>
            </w:pPr>
            <w:r>
              <w:rPr>
                <w:color w:val="000000"/>
              </w:rPr>
              <w:t>03/</w:t>
            </w:r>
            <w:r w:rsidR="002F2147">
              <w:rPr>
                <w:color w:val="000000"/>
              </w:rPr>
              <w:t>13 Read second time as amended in the Senate, filed for third reading</w:t>
            </w:r>
          </w:p>
          <w:p w14:paraId="1FACF6F1" w14:textId="498A49C7" w:rsidR="00FC3780" w:rsidRDefault="00FC3780" w:rsidP="002F2147">
            <w:pPr>
              <w:rPr>
                <w:color w:val="000000"/>
              </w:rPr>
            </w:pPr>
            <w:r>
              <w:rPr>
                <w:color w:val="000000"/>
              </w:rPr>
              <w:t>03/18 Passed in House</w:t>
            </w:r>
          </w:p>
          <w:p w14:paraId="3FEFE541" w14:textId="56AC00F1" w:rsidR="00FC3780" w:rsidRDefault="00FC3780" w:rsidP="002F2147">
            <w:r>
              <w:rPr>
                <w:color w:val="000000"/>
              </w:rPr>
              <w:t>03/19 Delivered to Governor</w:t>
            </w:r>
          </w:p>
        </w:tc>
      </w:tr>
      <w:tr w:rsidR="00E33D26" w14:paraId="151170E6" w14:textId="77777777">
        <w:trPr>
          <w:trHeight w:val="603"/>
        </w:trPr>
        <w:tc>
          <w:tcPr>
            <w:tcW w:w="1030" w:type="dxa"/>
          </w:tcPr>
          <w:p w14:paraId="76992247" w14:textId="1DCCFF3C" w:rsidR="00E33D26" w:rsidRDefault="00573D55">
            <w:r>
              <w:t>H0342</w:t>
            </w:r>
            <w:r w:rsidR="001D2B40">
              <w:t>a</w:t>
            </w:r>
          </w:p>
        </w:tc>
        <w:tc>
          <w:tcPr>
            <w:tcW w:w="5908" w:type="dxa"/>
          </w:tcPr>
          <w:p w14:paraId="6BC4E56B" w14:textId="1D5E6EF9" w:rsidR="00E33D26" w:rsidRDefault="00573D55">
            <w:pPr>
              <w:rPr>
                <w:color w:val="000000"/>
              </w:rPr>
            </w:pPr>
            <w:r>
              <w:t>TELEHEALTH –</w:t>
            </w:r>
            <w:r w:rsidR="007E07A0">
              <w:t xml:space="preserve"> Amends existing law to define “</w:t>
            </w:r>
            <w:r>
              <w:t>telehealth technologies” and to revise provisions regarding telehealth services</w:t>
            </w:r>
            <w:r w:rsidR="001D2B40">
              <w:t>. Amended in Senate to substitute the language “two-way audio and visual interaction” with “two-way audio-visual interaction” when applied to provider-patient communication.</w:t>
            </w:r>
          </w:p>
        </w:tc>
        <w:tc>
          <w:tcPr>
            <w:tcW w:w="3047" w:type="dxa"/>
          </w:tcPr>
          <w:p w14:paraId="7BA21BCD" w14:textId="3D9CF09D" w:rsidR="00E33D26" w:rsidRDefault="0067116F" w:rsidP="002F2147">
            <w:pPr>
              <w:rPr>
                <w:color w:val="000000"/>
              </w:rPr>
            </w:pPr>
            <w:r>
              <w:t>03/</w:t>
            </w:r>
            <w:r w:rsidR="002F2147">
              <w:t>13 Reported Signed by Governor March 13, 2020; LAW</w:t>
            </w:r>
          </w:p>
        </w:tc>
      </w:tr>
      <w:tr w:rsidR="00E33D26" w14:paraId="7003DFD8" w14:textId="77777777">
        <w:trPr>
          <w:trHeight w:val="603"/>
        </w:trPr>
        <w:tc>
          <w:tcPr>
            <w:tcW w:w="1030" w:type="dxa"/>
          </w:tcPr>
          <w:p w14:paraId="5924F0E9" w14:textId="77777777" w:rsidR="00E33D26" w:rsidRDefault="00573D55">
            <w:r>
              <w:t>H0351</w:t>
            </w:r>
          </w:p>
        </w:tc>
        <w:tc>
          <w:tcPr>
            <w:tcW w:w="5908" w:type="dxa"/>
          </w:tcPr>
          <w:p w14:paraId="793AEDD0" w14:textId="77777777" w:rsidR="00E33D26" w:rsidRDefault="00573D55">
            <w:r>
              <w:rPr>
                <w:color w:val="161616"/>
                <w:highlight w:val="white"/>
              </w:rPr>
              <w:t>MEDICAID REIMBURSEMENT - Amends and adds to existing law to provide for the establishment of Medicaid reimbursement payment methods and to provide for a temporary reduction in certain reimbursements</w:t>
            </w:r>
          </w:p>
          <w:p w14:paraId="64C2363A" w14:textId="77777777" w:rsidR="00E33D26" w:rsidRDefault="00E33D26"/>
        </w:tc>
        <w:tc>
          <w:tcPr>
            <w:tcW w:w="3047" w:type="dxa"/>
          </w:tcPr>
          <w:p w14:paraId="09A73E0B" w14:textId="524CCCF6" w:rsidR="007E07A0" w:rsidRDefault="00D22F33" w:rsidP="007E07A0">
            <w:r>
              <w:t>03/03 Reported Signed by Governor March 3, 2020; LAW</w:t>
            </w:r>
          </w:p>
        </w:tc>
      </w:tr>
      <w:tr w:rsidR="00C71284" w:rsidRPr="00C71284" w14:paraId="35720E38" w14:textId="77777777" w:rsidTr="007E07A0">
        <w:trPr>
          <w:trHeight w:val="863"/>
        </w:trPr>
        <w:tc>
          <w:tcPr>
            <w:tcW w:w="1030" w:type="dxa"/>
          </w:tcPr>
          <w:p w14:paraId="5FAF55FB" w14:textId="44325A5D" w:rsidR="00E33D26" w:rsidRPr="00C71284" w:rsidRDefault="00573D55">
            <w:pPr>
              <w:rPr>
                <w:color w:val="000000" w:themeColor="text1"/>
              </w:rPr>
            </w:pPr>
            <w:r w:rsidRPr="00C71284">
              <w:rPr>
                <w:color w:val="000000" w:themeColor="text1"/>
              </w:rPr>
              <w:t>H0352</w:t>
            </w:r>
          </w:p>
        </w:tc>
        <w:tc>
          <w:tcPr>
            <w:tcW w:w="5908" w:type="dxa"/>
          </w:tcPr>
          <w:p w14:paraId="64826967" w14:textId="77777777" w:rsidR="00E33D26" w:rsidRPr="00C71284" w:rsidRDefault="00573D55">
            <w:pPr>
              <w:rPr>
                <w:color w:val="000000" w:themeColor="text1"/>
              </w:rPr>
            </w:pPr>
            <w:r w:rsidRPr="00C71284">
              <w:rPr>
                <w:color w:val="000000" w:themeColor="text1"/>
              </w:rPr>
              <w:t>INCOME TAX CREDIT - Amends existing law to revise the income tax credit for food sales</w:t>
            </w:r>
          </w:p>
        </w:tc>
        <w:tc>
          <w:tcPr>
            <w:tcW w:w="3047" w:type="dxa"/>
          </w:tcPr>
          <w:p w14:paraId="7A1291D8" w14:textId="77777777" w:rsidR="00E33D26" w:rsidRPr="00C71284" w:rsidRDefault="00573D55">
            <w:pPr>
              <w:rPr>
                <w:color w:val="000000" w:themeColor="text1"/>
              </w:rPr>
            </w:pPr>
            <w:r w:rsidRPr="00C71284">
              <w:rPr>
                <w:color w:val="000000" w:themeColor="text1"/>
              </w:rPr>
              <w:t>1/23 Reported Printed; referred to Revenue &amp; Taxation</w:t>
            </w:r>
          </w:p>
        </w:tc>
      </w:tr>
      <w:tr w:rsidR="00C71284" w:rsidRPr="00C71284" w14:paraId="754AF4DE" w14:textId="77777777">
        <w:trPr>
          <w:trHeight w:val="1007"/>
        </w:trPr>
        <w:tc>
          <w:tcPr>
            <w:tcW w:w="1030" w:type="dxa"/>
          </w:tcPr>
          <w:p w14:paraId="739852D5" w14:textId="77777777" w:rsidR="00E33D26" w:rsidRPr="00C71284" w:rsidRDefault="00573D55">
            <w:pPr>
              <w:rPr>
                <w:color w:val="000000" w:themeColor="text1"/>
              </w:rPr>
            </w:pPr>
            <w:r w:rsidRPr="00C71284">
              <w:rPr>
                <w:color w:val="000000" w:themeColor="text1"/>
              </w:rPr>
              <w:t>H0392</w:t>
            </w:r>
          </w:p>
        </w:tc>
        <w:tc>
          <w:tcPr>
            <w:tcW w:w="5908" w:type="dxa"/>
          </w:tcPr>
          <w:p w14:paraId="35AEA313" w14:textId="77777777" w:rsidR="00E33D26" w:rsidRPr="00C71284" w:rsidRDefault="00573D55">
            <w:pPr>
              <w:rPr>
                <w:color w:val="000000" w:themeColor="text1"/>
              </w:rPr>
            </w:pPr>
            <w:r w:rsidRPr="00C71284">
              <w:rPr>
                <w:color w:val="000000" w:themeColor="text1"/>
              </w:rPr>
              <w:t>VOLUNTEER HEALTH CARE PROVIDER IMMUNITY – Amends existing law to revise the definition of “health care provider” to include students practicing under the supervision of a licensed provider.</w:t>
            </w:r>
          </w:p>
        </w:tc>
        <w:tc>
          <w:tcPr>
            <w:tcW w:w="3047" w:type="dxa"/>
          </w:tcPr>
          <w:p w14:paraId="07B2E6BF" w14:textId="2B30317F" w:rsidR="00E33D26" w:rsidRPr="00C71284" w:rsidRDefault="002F2147">
            <w:pPr>
              <w:rPr>
                <w:color w:val="000000" w:themeColor="text1"/>
              </w:rPr>
            </w:pPr>
            <w:r>
              <w:rPr>
                <w:color w:val="000000" w:themeColor="text1"/>
              </w:rPr>
              <w:t>03/09 Reported Signed by Governor March 9, 2020; LAW</w:t>
            </w:r>
          </w:p>
        </w:tc>
      </w:tr>
      <w:tr w:rsidR="00C71284" w:rsidRPr="00C71284" w14:paraId="69FA85D3" w14:textId="77777777">
        <w:trPr>
          <w:trHeight w:val="1007"/>
        </w:trPr>
        <w:tc>
          <w:tcPr>
            <w:tcW w:w="1030" w:type="dxa"/>
          </w:tcPr>
          <w:p w14:paraId="57A0CD6D" w14:textId="77777777" w:rsidR="00E33D26" w:rsidRPr="00C71284" w:rsidRDefault="00573D55">
            <w:pPr>
              <w:rPr>
                <w:color w:val="000000" w:themeColor="text1"/>
              </w:rPr>
            </w:pPr>
            <w:r w:rsidRPr="00C71284">
              <w:rPr>
                <w:color w:val="000000" w:themeColor="text1"/>
              </w:rPr>
              <w:t>H0404</w:t>
            </w:r>
          </w:p>
        </w:tc>
        <w:tc>
          <w:tcPr>
            <w:tcW w:w="5908" w:type="dxa"/>
          </w:tcPr>
          <w:p w14:paraId="4EF5B446" w14:textId="00B97425" w:rsidR="00E33D26" w:rsidRPr="00C71284" w:rsidRDefault="00573D55">
            <w:pPr>
              <w:rPr>
                <w:color w:val="000000" w:themeColor="text1"/>
              </w:rPr>
            </w:pPr>
            <w:r w:rsidRPr="00C71284">
              <w:rPr>
                <w:color w:val="000000" w:themeColor="text1"/>
              </w:rPr>
              <w:t>FINANCIAL EXPLOITATION OF AN ELDER – Adds to existing law to provide for the offense of financial exploitation of an elder</w:t>
            </w:r>
            <w:r w:rsidR="000B4486">
              <w:rPr>
                <w:color w:val="000000" w:themeColor="text1"/>
              </w:rPr>
              <w:t>; amended to modify section 18-1505 instead of inserting a new section of code (18-3129)</w:t>
            </w:r>
          </w:p>
          <w:p w14:paraId="4311CDED" w14:textId="77777777" w:rsidR="00E33D26" w:rsidRPr="00C71284" w:rsidRDefault="00E33D26">
            <w:pPr>
              <w:rPr>
                <w:color w:val="000000" w:themeColor="text1"/>
              </w:rPr>
            </w:pPr>
          </w:p>
        </w:tc>
        <w:tc>
          <w:tcPr>
            <w:tcW w:w="3047" w:type="dxa"/>
          </w:tcPr>
          <w:p w14:paraId="0E1CE562" w14:textId="77777777" w:rsidR="00E33D26" w:rsidRDefault="002F2147">
            <w:pPr>
              <w:rPr>
                <w:color w:val="000000" w:themeColor="text1"/>
              </w:rPr>
            </w:pPr>
            <w:r>
              <w:rPr>
                <w:color w:val="000000" w:themeColor="text1"/>
              </w:rPr>
              <w:t>03/13 Read first time as amended; filed for Second Reading</w:t>
            </w:r>
          </w:p>
          <w:p w14:paraId="1D15D78A" w14:textId="0C1B9722" w:rsidR="00CD0DBC" w:rsidRPr="00C71284" w:rsidRDefault="00CD0DBC" w:rsidP="00587107">
            <w:pPr>
              <w:rPr>
                <w:color w:val="000000" w:themeColor="text1"/>
              </w:rPr>
            </w:pPr>
            <w:r>
              <w:rPr>
                <w:color w:val="000000" w:themeColor="text1"/>
              </w:rPr>
              <w:t>0</w:t>
            </w:r>
            <w:r w:rsidR="00587107">
              <w:rPr>
                <w:color w:val="000000" w:themeColor="text1"/>
              </w:rPr>
              <w:t>3/16 Read in Full - FAILED in House</w:t>
            </w:r>
          </w:p>
        </w:tc>
      </w:tr>
      <w:tr w:rsidR="00C71284" w:rsidRPr="00C71284" w14:paraId="04F0E6CB" w14:textId="77777777">
        <w:trPr>
          <w:trHeight w:val="1007"/>
        </w:trPr>
        <w:tc>
          <w:tcPr>
            <w:tcW w:w="1030" w:type="dxa"/>
          </w:tcPr>
          <w:p w14:paraId="4AECCE70" w14:textId="77777777" w:rsidR="00E33D26" w:rsidRPr="00C71284" w:rsidRDefault="00573D55">
            <w:pPr>
              <w:rPr>
                <w:color w:val="000000" w:themeColor="text1"/>
              </w:rPr>
            </w:pPr>
            <w:r w:rsidRPr="00C71284">
              <w:rPr>
                <w:color w:val="000000" w:themeColor="text1"/>
              </w:rPr>
              <w:t>H0435</w:t>
            </w:r>
          </w:p>
        </w:tc>
        <w:tc>
          <w:tcPr>
            <w:tcW w:w="5908" w:type="dxa"/>
          </w:tcPr>
          <w:p w14:paraId="79B86FE8" w14:textId="77777777" w:rsidR="00E33D26" w:rsidRPr="00C71284" w:rsidRDefault="00573D55">
            <w:pPr>
              <w:rPr>
                <w:color w:val="000000" w:themeColor="text1"/>
              </w:rPr>
            </w:pPr>
            <w:r w:rsidRPr="00C71284">
              <w:rPr>
                <w:color w:val="000000" w:themeColor="text1"/>
                <w:highlight w:val="white"/>
              </w:rPr>
              <w:t>ADOPTION – Amends existing law to clarify the consent necessary for the adoption of an adult.</w:t>
            </w:r>
          </w:p>
          <w:p w14:paraId="33AA1397" w14:textId="77777777" w:rsidR="00E33D26" w:rsidRPr="00C71284" w:rsidRDefault="00E33D26">
            <w:pPr>
              <w:rPr>
                <w:color w:val="000000" w:themeColor="text1"/>
              </w:rPr>
            </w:pPr>
          </w:p>
        </w:tc>
        <w:tc>
          <w:tcPr>
            <w:tcW w:w="3047" w:type="dxa"/>
          </w:tcPr>
          <w:p w14:paraId="7C45F2E8" w14:textId="2EDF8CBC" w:rsidR="00E33D26" w:rsidRDefault="00926BB3">
            <w:pPr>
              <w:rPr>
                <w:color w:val="000000" w:themeColor="text1"/>
              </w:rPr>
            </w:pPr>
            <w:r>
              <w:rPr>
                <w:color w:val="000000" w:themeColor="text1"/>
              </w:rPr>
              <w:t>03/17 Read third time in Full – PASSED in Senate</w:t>
            </w:r>
          </w:p>
          <w:p w14:paraId="5126D64C" w14:textId="19F796A2" w:rsidR="00926BB3" w:rsidRDefault="00926BB3">
            <w:pPr>
              <w:rPr>
                <w:color w:val="000000" w:themeColor="text1"/>
              </w:rPr>
            </w:pPr>
            <w:r>
              <w:rPr>
                <w:color w:val="000000" w:themeColor="text1"/>
              </w:rPr>
              <w:t>03/19 Delivered to Governor</w:t>
            </w:r>
          </w:p>
          <w:p w14:paraId="1EBE4885" w14:textId="34E79C64" w:rsidR="00926BB3" w:rsidRPr="00C71284" w:rsidRDefault="00926BB3">
            <w:pPr>
              <w:rPr>
                <w:color w:val="000000" w:themeColor="text1"/>
              </w:rPr>
            </w:pPr>
          </w:p>
        </w:tc>
      </w:tr>
      <w:tr w:rsidR="00C71284" w:rsidRPr="00C71284" w14:paraId="6A08FEBB" w14:textId="77777777">
        <w:trPr>
          <w:trHeight w:val="1007"/>
        </w:trPr>
        <w:tc>
          <w:tcPr>
            <w:tcW w:w="1030" w:type="dxa"/>
          </w:tcPr>
          <w:p w14:paraId="28D2B05F" w14:textId="59F7FED2" w:rsidR="00E33D26" w:rsidRPr="00C71284" w:rsidRDefault="00573D55">
            <w:pPr>
              <w:rPr>
                <w:color w:val="000000" w:themeColor="text1"/>
              </w:rPr>
            </w:pPr>
            <w:r w:rsidRPr="00C71284">
              <w:rPr>
                <w:color w:val="000000" w:themeColor="text1"/>
              </w:rPr>
              <w:lastRenderedPageBreak/>
              <w:t xml:space="preserve">H0436 </w:t>
            </w:r>
          </w:p>
        </w:tc>
        <w:tc>
          <w:tcPr>
            <w:tcW w:w="5908" w:type="dxa"/>
          </w:tcPr>
          <w:p w14:paraId="35C4EFF3" w14:textId="77777777" w:rsidR="00E33D26" w:rsidRPr="00C71284" w:rsidRDefault="00573D55">
            <w:pPr>
              <w:jc w:val="both"/>
              <w:rPr>
                <w:color w:val="000000" w:themeColor="text1"/>
              </w:rPr>
            </w:pPr>
            <w:r w:rsidRPr="00C71284">
              <w:rPr>
                <w:color w:val="000000" w:themeColor="text1"/>
              </w:rPr>
              <w:t>HEALTH – Amends existing law to provide for the administration and maintenance of the Health Care Directive Registry by the Department of Health and Welfare.</w:t>
            </w:r>
          </w:p>
          <w:p w14:paraId="5F360309" w14:textId="77777777" w:rsidR="00E33D26" w:rsidRPr="00C71284" w:rsidRDefault="00E33D26">
            <w:pPr>
              <w:rPr>
                <w:color w:val="000000" w:themeColor="text1"/>
                <w:highlight w:val="white"/>
              </w:rPr>
            </w:pPr>
          </w:p>
        </w:tc>
        <w:tc>
          <w:tcPr>
            <w:tcW w:w="3047" w:type="dxa"/>
          </w:tcPr>
          <w:p w14:paraId="361F4E3B" w14:textId="562415B2" w:rsidR="00E33D26" w:rsidRPr="00C71284" w:rsidRDefault="00B44415" w:rsidP="00B44415">
            <w:pPr>
              <w:rPr>
                <w:color w:val="000000" w:themeColor="text1"/>
              </w:rPr>
            </w:pPr>
            <w:r w:rsidRPr="00C71284">
              <w:rPr>
                <w:color w:val="000000" w:themeColor="text1"/>
              </w:rPr>
              <w:t>02/26 Read Third Time in Full – FAILED i</w:t>
            </w:r>
            <w:r w:rsidR="006F75F0" w:rsidRPr="00C71284">
              <w:rPr>
                <w:color w:val="000000" w:themeColor="text1"/>
              </w:rPr>
              <w:t>n House</w:t>
            </w:r>
          </w:p>
        </w:tc>
      </w:tr>
      <w:tr w:rsidR="00C71284" w:rsidRPr="00C71284" w14:paraId="1162973D" w14:textId="77777777">
        <w:trPr>
          <w:trHeight w:val="1007"/>
        </w:trPr>
        <w:tc>
          <w:tcPr>
            <w:tcW w:w="1030" w:type="dxa"/>
          </w:tcPr>
          <w:p w14:paraId="762128D7" w14:textId="77777777" w:rsidR="00E33D26" w:rsidRPr="00C71284" w:rsidRDefault="00573D55">
            <w:pPr>
              <w:rPr>
                <w:color w:val="000000" w:themeColor="text1"/>
              </w:rPr>
            </w:pPr>
            <w:r w:rsidRPr="00C71284">
              <w:rPr>
                <w:color w:val="000000" w:themeColor="text1"/>
              </w:rPr>
              <w:t>H0438</w:t>
            </w:r>
          </w:p>
        </w:tc>
        <w:tc>
          <w:tcPr>
            <w:tcW w:w="5908" w:type="dxa"/>
          </w:tcPr>
          <w:p w14:paraId="7128C94C" w14:textId="77777777" w:rsidR="00E33D26" w:rsidRPr="00C71284" w:rsidRDefault="00573D55">
            <w:pPr>
              <w:rPr>
                <w:strike/>
                <w:color w:val="000000" w:themeColor="text1"/>
              </w:rPr>
            </w:pPr>
            <w:r w:rsidRPr="00C71284">
              <w:rPr>
                <w:color w:val="000000" w:themeColor="text1"/>
                <w:highlight w:val="white"/>
              </w:rPr>
              <w:t xml:space="preserve">HEALTH – Amends and repeals existing law regarding the criminalization of not providing newborn screening data. </w:t>
            </w:r>
          </w:p>
          <w:p w14:paraId="44BF58ED" w14:textId="77777777" w:rsidR="00E33D26" w:rsidRPr="00C71284" w:rsidRDefault="00E33D26">
            <w:pPr>
              <w:rPr>
                <w:color w:val="000000" w:themeColor="text1"/>
                <w:highlight w:val="white"/>
              </w:rPr>
            </w:pPr>
          </w:p>
        </w:tc>
        <w:tc>
          <w:tcPr>
            <w:tcW w:w="3047" w:type="dxa"/>
          </w:tcPr>
          <w:p w14:paraId="1133612A" w14:textId="77777777" w:rsidR="001819BB" w:rsidRDefault="001819BB">
            <w:pPr>
              <w:rPr>
                <w:color w:val="000000" w:themeColor="text1"/>
              </w:rPr>
            </w:pPr>
            <w:r>
              <w:rPr>
                <w:color w:val="000000" w:themeColor="text1"/>
              </w:rPr>
              <w:t>03/17 Read third time in full – PASSED in Senate;</w:t>
            </w:r>
          </w:p>
          <w:p w14:paraId="7BC360B9" w14:textId="12A8E21C" w:rsidR="001819BB" w:rsidRPr="00C71284" w:rsidRDefault="001819BB">
            <w:pPr>
              <w:rPr>
                <w:color w:val="000000" w:themeColor="text1"/>
              </w:rPr>
            </w:pPr>
            <w:r>
              <w:rPr>
                <w:color w:val="000000" w:themeColor="text1"/>
              </w:rPr>
              <w:t>03/19 Delivered to Governor</w:t>
            </w:r>
          </w:p>
        </w:tc>
      </w:tr>
      <w:tr w:rsidR="00C71284" w:rsidRPr="00C71284" w14:paraId="7D8D071F" w14:textId="77777777">
        <w:trPr>
          <w:trHeight w:val="1007"/>
        </w:trPr>
        <w:tc>
          <w:tcPr>
            <w:tcW w:w="1030" w:type="dxa"/>
          </w:tcPr>
          <w:p w14:paraId="0E50C6B8" w14:textId="7B234206" w:rsidR="00E33D26" w:rsidRPr="00C71284" w:rsidRDefault="00573D55">
            <w:pPr>
              <w:rPr>
                <w:color w:val="000000" w:themeColor="text1"/>
              </w:rPr>
            </w:pPr>
            <w:r w:rsidRPr="00C71284">
              <w:rPr>
                <w:color w:val="000000" w:themeColor="text1"/>
              </w:rPr>
              <w:t>H0458</w:t>
            </w:r>
          </w:p>
        </w:tc>
        <w:tc>
          <w:tcPr>
            <w:tcW w:w="5908" w:type="dxa"/>
          </w:tcPr>
          <w:p w14:paraId="4BE4463A" w14:textId="77777777" w:rsidR="00E33D26" w:rsidRPr="00C71284" w:rsidRDefault="00573D55">
            <w:pPr>
              <w:rPr>
                <w:color w:val="000000" w:themeColor="text1"/>
              </w:rPr>
            </w:pPr>
            <w:r w:rsidRPr="00C71284">
              <w:rPr>
                <w:color w:val="000000" w:themeColor="text1"/>
              </w:rPr>
              <w:t>BATTERY – Amends existing law to provide certain exemptions for battery against health care workers</w:t>
            </w:r>
          </w:p>
        </w:tc>
        <w:tc>
          <w:tcPr>
            <w:tcW w:w="3047" w:type="dxa"/>
          </w:tcPr>
          <w:p w14:paraId="0F67008E" w14:textId="1392810D" w:rsidR="00E33D26" w:rsidRPr="00C71284" w:rsidRDefault="00573D55">
            <w:pPr>
              <w:rPr>
                <w:color w:val="000000" w:themeColor="text1"/>
              </w:rPr>
            </w:pPr>
            <w:r w:rsidRPr="00C71284">
              <w:rPr>
                <w:color w:val="000000" w:themeColor="text1"/>
              </w:rPr>
              <w:t>02/11 Reported Printed and Referred to Judiciary, Rules, &amp; Administration</w:t>
            </w:r>
            <w:r w:rsidR="0093124E" w:rsidRPr="00C71284">
              <w:rPr>
                <w:color w:val="000000" w:themeColor="text1"/>
              </w:rPr>
              <w:t>; held</w:t>
            </w:r>
          </w:p>
        </w:tc>
      </w:tr>
      <w:tr w:rsidR="00C71284" w:rsidRPr="00C71284" w14:paraId="5CDE9335" w14:textId="77777777">
        <w:trPr>
          <w:trHeight w:val="1007"/>
        </w:trPr>
        <w:tc>
          <w:tcPr>
            <w:tcW w:w="1030" w:type="dxa"/>
          </w:tcPr>
          <w:p w14:paraId="265731AA" w14:textId="77777777" w:rsidR="00E33D26" w:rsidRPr="00C71284" w:rsidRDefault="00573D55">
            <w:pPr>
              <w:rPr>
                <w:color w:val="000000" w:themeColor="text1"/>
              </w:rPr>
            </w:pPr>
            <w:r w:rsidRPr="00C71284">
              <w:rPr>
                <w:color w:val="000000" w:themeColor="text1"/>
              </w:rPr>
              <w:t>H0459</w:t>
            </w:r>
          </w:p>
        </w:tc>
        <w:tc>
          <w:tcPr>
            <w:tcW w:w="5908" w:type="dxa"/>
          </w:tcPr>
          <w:p w14:paraId="7A1914E8" w14:textId="666BDCAF" w:rsidR="00E33D26" w:rsidRPr="00C71284" w:rsidRDefault="00573D55">
            <w:pPr>
              <w:rPr>
                <w:color w:val="000000" w:themeColor="text1"/>
                <w:highlight w:val="white"/>
              </w:rPr>
            </w:pPr>
            <w:r w:rsidRPr="00C71284">
              <w:rPr>
                <w:color w:val="000000" w:themeColor="text1"/>
                <w:highlight w:val="white"/>
              </w:rPr>
              <w:t>NOTICE OF RENT INCREASE -Amends existing law to provide that certain notice shall be given for an increase in the amount of rent charged that is greater than ten percent</w:t>
            </w:r>
            <w:r w:rsidR="0093124E" w:rsidRPr="00C71284">
              <w:rPr>
                <w:color w:val="000000" w:themeColor="text1"/>
                <w:highlight w:val="white"/>
              </w:rPr>
              <w:t xml:space="preserve">; replaced by </w:t>
            </w:r>
            <w:r w:rsidR="005453EE" w:rsidRPr="00C71284">
              <w:rPr>
                <w:color w:val="000000" w:themeColor="text1"/>
                <w:highlight w:val="white"/>
              </w:rPr>
              <w:t>HB 594</w:t>
            </w:r>
          </w:p>
        </w:tc>
        <w:tc>
          <w:tcPr>
            <w:tcW w:w="3047" w:type="dxa"/>
          </w:tcPr>
          <w:p w14:paraId="2F43F36E" w14:textId="0B37C166" w:rsidR="00E33D26" w:rsidRPr="00C71284" w:rsidRDefault="000304FF" w:rsidP="006F75F0">
            <w:pPr>
              <w:rPr>
                <w:color w:val="000000" w:themeColor="text1"/>
              </w:rPr>
            </w:pPr>
            <w:r w:rsidRPr="00C71284">
              <w:rPr>
                <w:color w:val="000000" w:themeColor="text1"/>
              </w:rPr>
              <w:t xml:space="preserve">03/03 </w:t>
            </w:r>
            <w:r w:rsidR="0093124E" w:rsidRPr="00C71284">
              <w:rPr>
                <w:color w:val="000000" w:themeColor="text1"/>
              </w:rPr>
              <w:t>R</w:t>
            </w:r>
            <w:r w:rsidRPr="00C71284">
              <w:rPr>
                <w:color w:val="000000" w:themeColor="text1"/>
              </w:rPr>
              <w:t>eturned to Judiciary, Rules, &amp; Administration Committee</w:t>
            </w:r>
          </w:p>
        </w:tc>
      </w:tr>
      <w:tr w:rsidR="00C71284" w:rsidRPr="00C71284" w14:paraId="6ADD1DD4" w14:textId="77777777">
        <w:trPr>
          <w:trHeight w:val="1007"/>
        </w:trPr>
        <w:tc>
          <w:tcPr>
            <w:tcW w:w="1030" w:type="dxa"/>
          </w:tcPr>
          <w:p w14:paraId="61C246B2" w14:textId="77777777" w:rsidR="00E33D26" w:rsidRPr="00C71284" w:rsidRDefault="00573D55">
            <w:pPr>
              <w:rPr>
                <w:color w:val="000000" w:themeColor="text1"/>
              </w:rPr>
            </w:pPr>
            <w:r w:rsidRPr="00C71284">
              <w:rPr>
                <w:color w:val="000000" w:themeColor="text1"/>
              </w:rPr>
              <w:t>H0461</w:t>
            </w:r>
          </w:p>
        </w:tc>
        <w:tc>
          <w:tcPr>
            <w:tcW w:w="5908" w:type="dxa"/>
          </w:tcPr>
          <w:p w14:paraId="751F10D3" w14:textId="0DF21B4D" w:rsidR="00E33D26" w:rsidRPr="00C71284" w:rsidRDefault="00573D55">
            <w:pPr>
              <w:rPr>
                <w:color w:val="000000" w:themeColor="text1"/>
                <w:highlight w:val="white"/>
              </w:rPr>
            </w:pPr>
            <w:r w:rsidRPr="00C71284">
              <w:rPr>
                <w:color w:val="000000" w:themeColor="text1"/>
                <w:highlight w:val="white"/>
              </w:rPr>
              <w:t>FORCIBLE ENTRY AND LAWFUL DETAINER – Amends existing law to provide for the removal of a tenant</w:t>
            </w:r>
            <w:r w:rsidR="00DC1BAB" w:rsidRPr="00C71284">
              <w:rPr>
                <w:color w:val="000000" w:themeColor="text1"/>
                <w:highlight w:val="white"/>
              </w:rPr>
              <w:t>’</w:t>
            </w:r>
            <w:r w:rsidRPr="00C71284">
              <w:rPr>
                <w:color w:val="000000" w:themeColor="text1"/>
                <w:highlight w:val="white"/>
              </w:rPr>
              <w:t>s property following judgement in favor of a landlord in certain instances</w:t>
            </w:r>
          </w:p>
        </w:tc>
        <w:tc>
          <w:tcPr>
            <w:tcW w:w="3047" w:type="dxa"/>
          </w:tcPr>
          <w:p w14:paraId="78162D18" w14:textId="77777777" w:rsidR="00E33D26" w:rsidRDefault="000B4486" w:rsidP="000B4486">
            <w:pPr>
              <w:rPr>
                <w:color w:val="000000" w:themeColor="text1"/>
              </w:rPr>
            </w:pPr>
            <w:r>
              <w:rPr>
                <w:color w:val="000000" w:themeColor="text1"/>
              </w:rPr>
              <w:t>03/02</w:t>
            </w:r>
            <w:r w:rsidR="002F2147">
              <w:rPr>
                <w:color w:val="000000" w:themeColor="text1"/>
              </w:rPr>
              <w:t xml:space="preserve"> </w:t>
            </w:r>
            <w:r>
              <w:rPr>
                <w:color w:val="000000" w:themeColor="text1"/>
              </w:rPr>
              <w:t>Passed House 54-14-2</w:t>
            </w:r>
            <w:r w:rsidR="002F2147">
              <w:rPr>
                <w:color w:val="000000" w:themeColor="text1"/>
              </w:rPr>
              <w:t>; to 14</w:t>
            </w:r>
            <w:r w:rsidR="002F2147" w:rsidRPr="002F2147">
              <w:rPr>
                <w:color w:val="000000" w:themeColor="text1"/>
                <w:vertAlign w:val="superscript"/>
              </w:rPr>
              <w:t>th</w:t>
            </w:r>
            <w:r w:rsidR="002F2147">
              <w:rPr>
                <w:color w:val="000000" w:themeColor="text1"/>
              </w:rPr>
              <w:t xml:space="preserve"> Order for amendment</w:t>
            </w:r>
            <w:r>
              <w:rPr>
                <w:color w:val="000000" w:themeColor="text1"/>
              </w:rPr>
              <w:t xml:space="preserve"> in Senate</w:t>
            </w:r>
          </w:p>
          <w:p w14:paraId="43D559A6" w14:textId="05CCFB97" w:rsidR="00F35ACB" w:rsidRPr="00C71284" w:rsidRDefault="00F35ACB" w:rsidP="000B4486">
            <w:pPr>
              <w:rPr>
                <w:color w:val="000000" w:themeColor="text1"/>
              </w:rPr>
            </w:pPr>
            <w:r>
              <w:rPr>
                <w:color w:val="000000" w:themeColor="text1"/>
              </w:rPr>
              <w:t>03/18 Read third time as amended; PASSED in Senate</w:t>
            </w:r>
          </w:p>
        </w:tc>
      </w:tr>
      <w:tr w:rsidR="00C71284" w:rsidRPr="00C71284" w14:paraId="2EB74703" w14:textId="77777777">
        <w:trPr>
          <w:trHeight w:val="1007"/>
        </w:trPr>
        <w:tc>
          <w:tcPr>
            <w:tcW w:w="1030" w:type="dxa"/>
          </w:tcPr>
          <w:p w14:paraId="3FCE36C4" w14:textId="77777777" w:rsidR="00E33D26" w:rsidRPr="00C71284" w:rsidRDefault="00573D55">
            <w:pPr>
              <w:rPr>
                <w:color w:val="000000" w:themeColor="text1"/>
              </w:rPr>
            </w:pPr>
            <w:r w:rsidRPr="00C71284">
              <w:rPr>
                <w:color w:val="000000" w:themeColor="text1"/>
              </w:rPr>
              <w:t>H0462</w:t>
            </w:r>
          </w:p>
        </w:tc>
        <w:tc>
          <w:tcPr>
            <w:tcW w:w="5908" w:type="dxa"/>
          </w:tcPr>
          <w:p w14:paraId="6517D4A4" w14:textId="60D7592D" w:rsidR="00E33D26" w:rsidRPr="00C71284" w:rsidRDefault="00573D55">
            <w:pPr>
              <w:rPr>
                <w:color w:val="000000" w:themeColor="text1"/>
                <w:highlight w:val="white"/>
              </w:rPr>
            </w:pPr>
            <w:r w:rsidRPr="00C71284">
              <w:rPr>
                <w:color w:val="000000" w:themeColor="text1"/>
                <w:highlight w:val="white"/>
              </w:rPr>
              <w:t>FORCIBLE ENTRY AND UNLAWFUL DETAINER – Adds to and amends to existing law to provide certain requirements for a landlord and to provide a certain requirement for a security deposit</w:t>
            </w:r>
            <w:r w:rsidR="005453EE" w:rsidRPr="00C71284">
              <w:rPr>
                <w:color w:val="000000" w:themeColor="text1"/>
                <w:highlight w:val="white"/>
              </w:rPr>
              <w:t>; replaced by HB595</w:t>
            </w:r>
          </w:p>
        </w:tc>
        <w:tc>
          <w:tcPr>
            <w:tcW w:w="3047" w:type="dxa"/>
          </w:tcPr>
          <w:p w14:paraId="23DC8BBA" w14:textId="77777777" w:rsidR="00E33D26" w:rsidRDefault="0046044D">
            <w:pPr>
              <w:rPr>
                <w:color w:val="000000" w:themeColor="text1"/>
              </w:rPr>
            </w:pPr>
            <w:r>
              <w:rPr>
                <w:color w:val="000000" w:themeColor="text1"/>
              </w:rPr>
              <w:t>03/13 Retained on General Orders</w:t>
            </w:r>
          </w:p>
          <w:p w14:paraId="5E4596CE" w14:textId="5EE91711" w:rsidR="00F35ACB" w:rsidRPr="00C71284" w:rsidRDefault="00F35ACB">
            <w:pPr>
              <w:rPr>
                <w:color w:val="000000" w:themeColor="text1"/>
              </w:rPr>
            </w:pPr>
            <w:r>
              <w:rPr>
                <w:color w:val="000000" w:themeColor="text1"/>
              </w:rPr>
              <w:t>03/20 Read second time as amended; Filed for Third Reading</w:t>
            </w:r>
          </w:p>
        </w:tc>
      </w:tr>
      <w:tr w:rsidR="00C71284" w:rsidRPr="00C71284" w14:paraId="66CB98C4" w14:textId="77777777">
        <w:trPr>
          <w:trHeight w:val="1853"/>
        </w:trPr>
        <w:tc>
          <w:tcPr>
            <w:tcW w:w="1030" w:type="dxa"/>
          </w:tcPr>
          <w:p w14:paraId="482C0054" w14:textId="77777777" w:rsidR="00E33D26" w:rsidRPr="00C71284" w:rsidRDefault="00573D55">
            <w:pPr>
              <w:rPr>
                <w:color w:val="000000" w:themeColor="text1"/>
              </w:rPr>
            </w:pPr>
            <w:r w:rsidRPr="00C71284">
              <w:rPr>
                <w:color w:val="000000" w:themeColor="text1"/>
              </w:rPr>
              <w:t>H0475</w:t>
            </w:r>
          </w:p>
        </w:tc>
        <w:tc>
          <w:tcPr>
            <w:tcW w:w="5908" w:type="dxa"/>
          </w:tcPr>
          <w:p w14:paraId="5B155FDE" w14:textId="77777777" w:rsidR="00E33D26" w:rsidRPr="00C71284" w:rsidRDefault="00573D55">
            <w:pPr>
              <w:rPr>
                <w:color w:val="000000" w:themeColor="text1"/>
              </w:rPr>
            </w:pPr>
            <w:r w:rsidRPr="00C71284">
              <w:rPr>
                <w:color w:val="000000" w:themeColor="text1"/>
              </w:rPr>
              <w:t>LABOR – Establishes law to provide that if an employer provides paid sick leave to an employee pursuant to a policy or agreement, that such employer shall allow a covered employee to use such sick leave pursuant to the policy or agreement without disciplinary consequences.</w:t>
            </w:r>
          </w:p>
          <w:p w14:paraId="5E0BC12E" w14:textId="77777777" w:rsidR="00E33D26" w:rsidRPr="00C71284" w:rsidRDefault="00E33D26">
            <w:pPr>
              <w:rPr>
                <w:color w:val="000000" w:themeColor="text1"/>
                <w:highlight w:val="white"/>
              </w:rPr>
            </w:pPr>
          </w:p>
        </w:tc>
        <w:tc>
          <w:tcPr>
            <w:tcW w:w="3047" w:type="dxa"/>
          </w:tcPr>
          <w:p w14:paraId="03FEF362" w14:textId="7C884AF7" w:rsidR="00E33D26" w:rsidRPr="00C71284" w:rsidRDefault="00F35ACB" w:rsidP="006F75F0">
            <w:pPr>
              <w:rPr>
                <w:color w:val="000000" w:themeColor="text1"/>
              </w:rPr>
            </w:pPr>
            <w:r>
              <w:rPr>
                <w:color w:val="000000" w:themeColor="text1"/>
              </w:rPr>
              <w:t>03/18</w:t>
            </w:r>
            <w:r w:rsidR="00634FA0">
              <w:rPr>
                <w:color w:val="000000" w:themeColor="text1"/>
              </w:rPr>
              <w:t xml:space="preserve"> Retained on General Orders</w:t>
            </w:r>
          </w:p>
        </w:tc>
      </w:tr>
      <w:tr w:rsidR="00C71284" w:rsidRPr="00C71284" w14:paraId="190B00BE" w14:textId="77777777">
        <w:trPr>
          <w:trHeight w:val="1853"/>
        </w:trPr>
        <w:tc>
          <w:tcPr>
            <w:tcW w:w="1030" w:type="dxa"/>
          </w:tcPr>
          <w:p w14:paraId="0F16F3A6" w14:textId="2EE3DA30" w:rsidR="00B8550C" w:rsidRPr="00C71284" w:rsidRDefault="00B8550C">
            <w:pPr>
              <w:rPr>
                <w:color w:val="000000" w:themeColor="text1"/>
              </w:rPr>
            </w:pPr>
            <w:r w:rsidRPr="00C71284">
              <w:rPr>
                <w:color w:val="000000" w:themeColor="text1"/>
              </w:rPr>
              <w:t>H0497a</w:t>
            </w:r>
          </w:p>
        </w:tc>
        <w:tc>
          <w:tcPr>
            <w:tcW w:w="5908" w:type="dxa"/>
          </w:tcPr>
          <w:p w14:paraId="7E8DD216" w14:textId="0E9EE1D1" w:rsidR="00B8550C" w:rsidRPr="00C71284" w:rsidRDefault="00B8550C">
            <w:pPr>
              <w:rPr>
                <w:color w:val="000000" w:themeColor="text1"/>
              </w:rPr>
            </w:pPr>
            <w:r w:rsidRPr="00C71284">
              <w:rPr>
                <w:color w:val="000000" w:themeColor="text1"/>
                <w:spacing w:val="4"/>
                <w:shd w:val="clear" w:color="auto" w:fill="FFFFFF"/>
              </w:rPr>
              <w:t xml:space="preserve">HEALTH AND WELFARE – Adds to existing law to provide yellow dots on motor vehicles that contain medical information that may be used by first responders on the scene of an accident or </w:t>
            </w:r>
            <w:proofErr w:type="gramStart"/>
            <w:r w:rsidRPr="00C71284">
              <w:rPr>
                <w:color w:val="000000" w:themeColor="text1"/>
                <w:spacing w:val="4"/>
                <w:shd w:val="clear" w:color="auto" w:fill="FFFFFF"/>
              </w:rPr>
              <w:t>emergency situation</w:t>
            </w:r>
            <w:proofErr w:type="gramEnd"/>
            <w:r w:rsidRPr="00C71284">
              <w:rPr>
                <w:color w:val="000000" w:themeColor="text1"/>
                <w:spacing w:val="4"/>
                <w:shd w:val="clear" w:color="auto" w:fill="FFFFFF"/>
              </w:rPr>
              <w:t xml:space="preserve">. Amended to state that the yellow dot does not </w:t>
            </w:r>
            <w:r w:rsidR="00DC1BAB" w:rsidRPr="00C71284">
              <w:rPr>
                <w:color w:val="000000" w:themeColor="text1"/>
                <w:spacing w:val="4"/>
                <w:shd w:val="clear" w:color="auto" w:fill="FFFFFF"/>
              </w:rPr>
              <w:t>provide probable cause for</w:t>
            </w:r>
            <w:r w:rsidRPr="00C71284">
              <w:rPr>
                <w:color w:val="000000" w:themeColor="text1"/>
                <w:spacing w:val="4"/>
                <w:shd w:val="clear" w:color="auto" w:fill="FFFFFF"/>
              </w:rPr>
              <w:t xml:space="preserve"> law enforcement to stop a motor vehicle.</w:t>
            </w:r>
          </w:p>
        </w:tc>
        <w:tc>
          <w:tcPr>
            <w:tcW w:w="3047" w:type="dxa"/>
          </w:tcPr>
          <w:p w14:paraId="14C9977F" w14:textId="77777777" w:rsidR="000B4486" w:rsidRDefault="000B4486" w:rsidP="00634FA0">
            <w:pPr>
              <w:rPr>
                <w:color w:val="000000" w:themeColor="text1"/>
              </w:rPr>
            </w:pPr>
            <w:r>
              <w:rPr>
                <w:color w:val="000000" w:themeColor="text1"/>
              </w:rPr>
              <w:t>03/04 passed House 36-34-2</w:t>
            </w:r>
          </w:p>
          <w:p w14:paraId="2A06EE71" w14:textId="77C536F8" w:rsidR="005A3DC1" w:rsidRDefault="00F35ACB" w:rsidP="00634FA0">
            <w:pPr>
              <w:rPr>
                <w:color w:val="000000" w:themeColor="text1"/>
              </w:rPr>
            </w:pPr>
            <w:r>
              <w:rPr>
                <w:color w:val="000000" w:themeColor="text1"/>
              </w:rPr>
              <w:t xml:space="preserve">03/18 </w:t>
            </w:r>
            <w:r w:rsidR="006E3830">
              <w:rPr>
                <w:color w:val="000000" w:themeColor="text1"/>
              </w:rPr>
              <w:t xml:space="preserve">Passed </w:t>
            </w:r>
            <w:r>
              <w:rPr>
                <w:color w:val="000000" w:themeColor="text1"/>
              </w:rPr>
              <w:t>Senate</w:t>
            </w:r>
            <w:r w:rsidR="006E3830">
              <w:rPr>
                <w:color w:val="000000" w:themeColor="text1"/>
              </w:rPr>
              <w:t xml:space="preserve"> 35-7-2</w:t>
            </w:r>
          </w:p>
          <w:p w14:paraId="21C18B55" w14:textId="0F140B4C" w:rsidR="00F35ACB" w:rsidRPr="00C71284" w:rsidRDefault="00F35ACB" w:rsidP="00634FA0">
            <w:pPr>
              <w:rPr>
                <w:color w:val="000000" w:themeColor="text1"/>
              </w:rPr>
            </w:pPr>
            <w:r>
              <w:rPr>
                <w:color w:val="000000" w:themeColor="text1"/>
              </w:rPr>
              <w:t>03/19 Delivered to Governor</w:t>
            </w:r>
          </w:p>
        </w:tc>
      </w:tr>
      <w:tr w:rsidR="00C71284" w:rsidRPr="00C71284" w14:paraId="0F9B49CD" w14:textId="77777777" w:rsidTr="00D2003E">
        <w:trPr>
          <w:trHeight w:val="1025"/>
        </w:trPr>
        <w:tc>
          <w:tcPr>
            <w:tcW w:w="1030" w:type="dxa"/>
          </w:tcPr>
          <w:p w14:paraId="0A4024FF" w14:textId="66F639CB" w:rsidR="00D2003E" w:rsidRPr="00C71284" w:rsidRDefault="00D2003E">
            <w:pPr>
              <w:rPr>
                <w:color w:val="000000" w:themeColor="text1"/>
              </w:rPr>
            </w:pPr>
            <w:r w:rsidRPr="00C71284">
              <w:rPr>
                <w:color w:val="000000" w:themeColor="text1"/>
              </w:rPr>
              <w:t>H0498</w:t>
            </w:r>
          </w:p>
        </w:tc>
        <w:tc>
          <w:tcPr>
            <w:tcW w:w="5908" w:type="dxa"/>
          </w:tcPr>
          <w:p w14:paraId="59D7F678" w14:textId="46F06ACB" w:rsidR="00D2003E" w:rsidRPr="00C71284" w:rsidRDefault="00D2003E">
            <w:pPr>
              <w:rPr>
                <w:color w:val="000000" w:themeColor="text1"/>
              </w:rPr>
            </w:pPr>
            <w:r w:rsidRPr="00C71284">
              <w:rPr>
                <w:color w:val="000000" w:themeColor="text1"/>
                <w:spacing w:val="4"/>
                <w:shd w:val="clear" w:color="auto" w:fill="FFFFFF"/>
              </w:rPr>
              <w:t>HEALTH – Amends existing law regarding tobacco products and electronic smoking devices.</w:t>
            </w:r>
            <w:r w:rsidR="0098154B" w:rsidRPr="00C71284">
              <w:rPr>
                <w:color w:val="000000" w:themeColor="text1"/>
                <w:spacing w:val="4"/>
                <w:shd w:val="clear" w:color="auto" w:fill="FFFFFF"/>
              </w:rPr>
              <w:t xml:space="preserve"> (Held in House Health and Welfare; see alternative H0538)</w:t>
            </w:r>
          </w:p>
        </w:tc>
        <w:tc>
          <w:tcPr>
            <w:tcW w:w="3047" w:type="dxa"/>
          </w:tcPr>
          <w:p w14:paraId="4D173D66" w14:textId="5087894C" w:rsidR="00D2003E" w:rsidRPr="00C71284" w:rsidRDefault="00D2003E" w:rsidP="006F75F0">
            <w:pPr>
              <w:rPr>
                <w:color w:val="000000" w:themeColor="text1"/>
              </w:rPr>
            </w:pPr>
            <w:r w:rsidRPr="00C71284">
              <w:rPr>
                <w:color w:val="000000" w:themeColor="text1"/>
              </w:rPr>
              <w:t xml:space="preserve">02/13 printed and referred to Health and Welfare Committee; </w:t>
            </w:r>
            <w:r w:rsidR="00B8550C" w:rsidRPr="00C71284">
              <w:rPr>
                <w:color w:val="000000" w:themeColor="text1"/>
              </w:rPr>
              <w:t xml:space="preserve">02/19 sent to General Orders for amendment; 02/25 </w:t>
            </w:r>
            <w:proofErr w:type="gramStart"/>
            <w:r w:rsidR="00B8550C" w:rsidRPr="00C71284">
              <w:rPr>
                <w:color w:val="000000" w:themeColor="text1"/>
              </w:rPr>
              <w:t>referred back</w:t>
            </w:r>
            <w:proofErr w:type="gramEnd"/>
            <w:r w:rsidR="00B8550C" w:rsidRPr="00C71284">
              <w:rPr>
                <w:color w:val="000000" w:themeColor="text1"/>
              </w:rPr>
              <w:t xml:space="preserve"> to Health and Welfare</w:t>
            </w:r>
          </w:p>
        </w:tc>
      </w:tr>
      <w:tr w:rsidR="00C71284" w:rsidRPr="00C71284" w14:paraId="2F65DECA" w14:textId="77777777">
        <w:trPr>
          <w:trHeight w:val="1520"/>
        </w:trPr>
        <w:tc>
          <w:tcPr>
            <w:tcW w:w="1030" w:type="dxa"/>
          </w:tcPr>
          <w:p w14:paraId="2BB090D0" w14:textId="77777777" w:rsidR="00E33D26" w:rsidRPr="00C71284" w:rsidRDefault="00573D55">
            <w:pPr>
              <w:rPr>
                <w:color w:val="000000" w:themeColor="text1"/>
              </w:rPr>
            </w:pPr>
            <w:r w:rsidRPr="00C71284">
              <w:rPr>
                <w:color w:val="000000" w:themeColor="text1"/>
              </w:rPr>
              <w:lastRenderedPageBreak/>
              <w:t>H0500</w:t>
            </w:r>
          </w:p>
        </w:tc>
        <w:tc>
          <w:tcPr>
            <w:tcW w:w="5908" w:type="dxa"/>
          </w:tcPr>
          <w:p w14:paraId="2FB04DD6" w14:textId="77777777" w:rsidR="00E33D26" w:rsidRPr="005558BE" w:rsidRDefault="00573D55">
            <w:pPr>
              <w:rPr>
                <w:color w:val="000000" w:themeColor="text1"/>
              </w:rPr>
            </w:pPr>
            <w:r w:rsidRPr="005558BE">
              <w:rPr>
                <w:color w:val="000000" w:themeColor="text1"/>
                <w:highlight w:val="white"/>
              </w:rPr>
              <w:t>FAIRNESS IN WOMEN’S SPORTS ACT – Adds to existing law to establish the Fairness in Women’s Sports Act; prevents “men identifying as women” (transgender) from participating in women’s high school and college athletics.</w:t>
            </w:r>
          </w:p>
        </w:tc>
        <w:tc>
          <w:tcPr>
            <w:tcW w:w="3047" w:type="dxa"/>
          </w:tcPr>
          <w:p w14:paraId="5AF3164A" w14:textId="7BD66479" w:rsidR="00B4129A" w:rsidRPr="005558BE" w:rsidRDefault="006E3830" w:rsidP="00716D50">
            <w:pPr>
              <w:rPr>
                <w:color w:val="000000" w:themeColor="text1"/>
              </w:rPr>
            </w:pPr>
            <w:r w:rsidRPr="005558BE">
              <w:rPr>
                <w:color w:val="000000" w:themeColor="text1"/>
              </w:rPr>
              <w:t xml:space="preserve">02/26 Passed House 52-17-1; </w:t>
            </w:r>
            <w:r w:rsidR="005709A4" w:rsidRPr="005558BE">
              <w:rPr>
                <w:color w:val="000000" w:themeColor="text1"/>
              </w:rPr>
              <w:t>03/</w:t>
            </w:r>
            <w:r w:rsidR="00716D50" w:rsidRPr="005558BE">
              <w:rPr>
                <w:color w:val="000000" w:themeColor="text1"/>
              </w:rPr>
              <w:t>1</w:t>
            </w:r>
            <w:r w:rsidRPr="005558BE">
              <w:rPr>
                <w:color w:val="000000" w:themeColor="text1"/>
              </w:rPr>
              <w:t xml:space="preserve">7 </w:t>
            </w:r>
            <w:r w:rsidR="00716D50" w:rsidRPr="005558BE">
              <w:rPr>
                <w:color w:val="000000" w:themeColor="text1"/>
              </w:rPr>
              <w:t>P</w:t>
            </w:r>
            <w:r w:rsidRPr="005558BE">
              <w:rPr>
                <w:color w:val="000000" w:themeColor="text1"/>
              </w:rPr>
              <w:t>assed</w:t>
            </w:r>
            <w:r w:rsidR="00716D50" w:rsidRPr="005558BE">
              <w:rPr>
                <w:color w:val="000000" w:themeColor="text1"/>
              </w:rPr>
              <w:t xml:space="preserve"> Senate</w:t>
            </w:r>
            <w:r w:rsidRPr="005558BE">
              <w:rPr>
                <w:color w:val="000000" w:themeColor="text1"/>
              </w:rPr>
              <w:t xml:space="preserve"> with amendments</w:t>
            </w:r>
            <w:r w:rsidR="00716D50" w:rsidRPr="005558BE">
              <w:rPr>
                <w:color w:val="000000" w:themeColor="text1"/>
              </w:rPr>
              <w:t>;</w:t>
            </w:r>
            <w:r w:rsidRPr="005558BE">
              <w:rPr>
                <w:color w:val="000000" w:themeColor="text1"/>
              </w:rPr>
              <w:t xml:space="preserve"> </w:t>
            </w:r>
            <w:r w:rsidR="00716D50" w:rsidRPr="005558BE">
              <w:rPr>
                <w:color w:val="000000" w:themeColor="text1"/>
              </w:rPr>
              <w:t xml:space="preserve">03/18 </w:t>
            </w:r>
            <w:r w:rsidRPr="005558BE">
              <w:rPr>
                <w:color w:val="000000" w:themeColor="text1"/>
              </w:rPr>
              <w:t xml:space="preserve">House concurred in Senate amendments 54-16; </w:t>
            </w:r>
          </w:p>
          <w:p w14:paraId="19A6CF28" w14:textId="1B286EA1" w:rsidR="00716D50" w:rsidRPr="005558BE" w:rsidRDefault="00B4129A" w:rsidP="00716D50">
            <w:pPr>
              <w:rPr>
                <w:color w:val="000000" w:themeColor="text1"/>
              </w:rPr>
            </w:pPr>
            <w:r w:rsidRPr="005558BE">
              <w:rPr>
                <w:color w:val="000000" w:themeColor="text1"/>
              </w:rPr>
              <w:t>03/19 Delivered to Governor</w:t>
            </w:r>
          </w:p>
        </w:tc>
      </w:tr>
      <w:tr w:rsidR="00C71284" w:rsidRPr="00C71284" w14:paraId="1FA27247" w14:textId="77777777">
        <w:trPr>
          <w:trHeight w:val="58"/>
        </w:trPr>
        <w:tc>
          <w:tcPr>
            <w:tcW w:w="1030" w:type="dxa"/>
          </w:tcPr>
          <w:p w14:paraId="7220BA21" w14:textId="3569244D" w:rsidR="00E33D26" w:rsidRPr="00C71284" w:rsidRDefault="00573D55">
            <w:pPr>
              <w:rPr>
                <w:color w:val="000000" w:themeColor="text1"/>
              </w:rPr>
            </w:pPr>
            <w:r w:rsidRPr="00C71284">
              <w:rPr>
                <w:color w:val="000000" w:themeColor="text1"/>
              </w:rPr>
              <w:t>H0507</w:t>
            </w:r>
          </w:p>
        </w:tc>
        <w:tc>
          <w:tcPr>
            <w:tcW w:w="5908" w:type="dxa"/>
          </w:tcPr>
          <w:p w14:paraId="24FC43F6" w14:textId="1E9747C4" w:rsidR="00E33D26" w:rsidRPr="00C71284" w:rsidRDefault="00573D55" w:rsidP="005453EE">
            <w:pPr>
              <w:rPr>
                <w:color w:val="000000" w:themeColor="text1"/>
              </w:rPr>
            </w:pPr>
            <w:r w:rsidRPr="00C71284">
              <w:rPr>
                <w:color w:val="000000" w:themeColor="text1"/>
              </w:rPr>
              <w:t>PUBLIC MONEYS – Adds to existing law to prohibit governments in this state from expending funds to a provider of abortion and to provide exceptions.</w:t>
            </w:r>
          </w:p>
        </w:tc>
        <w:tc>
          <w:tcPr>
            <w:tcW w:w="3047" w:type="dxa"/>
          </w:tcPr>
          <w:p w14:paraId="7CC7FF84" w14:textId="77777777" w:rsidR="00E33D26" w:rsidRPr="00C71284" w:rsidRDefault="00573D55">
            <w:pPr>
              <w:rPr>
                <w:color w:val="000000" w:themeColor="text1"/>
              </w:rPr>
            </w:pPr>
            <w:r w:rsidRPr="00C71284">
              <w:rPr>
                <w:color w:val="000000" w:themeColor="text1"/>
              </w:rPr>
              <w:t>02/14 Referred to House State Affairs Committee</w:t>
            </w:r>
          </w:p>
        </w:tc>
      </w:tr>
      <w:tr w:rsidR="000B4486" w:rsidRPr="00C71284" w14:paraId="367B0BD2" w14:textId="77777777">
        <w:trPr>
          <w:trHeight w:val="58"/>
        </w:trPr>
        <w:tc>
          <w:tcPr>
            <w:tcW w:w="1030" w:type="dxa"/>
          </w:tcPr>
          <w:p w14:paraId="1DA5CDF9" w14:textId="29813F12" w:rsidR="000B4486" w:rsidRPr="00C71284" w:rsidRDefault="000B4486">
            <w:pPr>
              <w:rPr>
                <w:color w:val="000000" w:themeColor="text1"/>
              </w:rPr>
            </w:pPr>
            <w:r>
              <w:rPr>
                <w:color w:val="000000" w:themeColor="text1"/>
              </w:rPr>
              <w:t>H0515</w:t>
            </w:r>
          </w:p>
        </w:tc>
        <w:tc>
          <w:tcPr>
            <w:tcW w:w="5908" w:type="dxa"/>
          </w:tcPr>
          <w:p w14:paraId="7CDB92A9" w14:textId="33EFB9F4" w:rsidR="000B4486" w:rsidRPr="00C71284" w:rsidRDefault="000B4486" w:rsidP="005453EE">
            <w:pPr>
              <w:rPr>
                <w:color w:val="000000" w:themeColor="text1"/>
              </w:rPr>
            </w:pPr>
            <w:r>
              <w:rPr>
                <w:color w:val="000000" w:themeColor="text1"/>
              </w:rPr>
              <w:t xml:space="preserve">DEBT COLLECTION – Adds to existing las to establish the Idaho Patient Act to provide requirements for certain medical debt collections </w:t>
            </w:r>
          </w:p>
        </w:tc>
        <w:tc>
          <w:tcPr>
            <w:tcW w:w="3047" w:type="dxa"/>
          </w:tcPr>
          <w:p w14:paraId="43B15C98" w14:textId="77777777" w:rsidR="000B4486" w:rsidRPr="000B4486" w:rsidRDefault="000B4486" w:rsidP="000B4486">
            <w:pPr>
              <w:rPr>
                <w:color w:val="000000" w:themeColor="text1"/>
              </w:rPr>
            </w:pPr>
            <w:r w:rsidRPr="000B4486">
              <w:rPr>
                <w:color w:val="000000" w:themeColor="text1"/>
              </w:rPr>
              <w:t>02/24 Passed House 49-20-</w:t>
            </w:r>
          </w:p>
          <w:p w14:paraId="0639F981" w14:textId="77777777" w:rsidR="000B4486" w:rsidRPr="000B4486" w:rsidRDefault="000B4486" w:rsidP="000B4486">
            <w:pPr>
              <w:rPr>
                <w:color w:val="000000" w:themeColor="text1"/>
              </w:rPr>
            </w:pPr>
            <w:r w:rsidRPr="000B4486">
              <w:rPr>
                <w:color w:val="000000" w:themeColor="text1"/>
              </w:rPr>
              <w:t>1; 03/09 Passed Senate 32-1-</w:t>
            </w:r>
          </w:p>
          <w:p w14:paraId="5A65191F" w14:textId="77777777" w:rsidR="000B4486" w:rsidRDefault="000B4486" w:rsidP="0064750F">
            <w:pPr>
              <w:rPr>
                <w:color w:val="000000" w:themeColor="text1"/>
              </w:rPr>
            </w:pPr>
            <w:r w:rsidRPr="000B4486">
              <w:rPr>
                <w:color w:val="000000" w:themeColor="text1"/>
              </w:rPr>
              <w:t xml:space="preserve">2; </w:t>
            </w:r>
          </w:p>
          <w:p w14:paraId="0E9648FF" w14:textId="7381A8B5" w:rsidR="0064750F" w:rsidRPr="00C71284" w:rsidRDefault="0064750F" w:rsidP="0064750F">
            <w:pPr>
              <w:rPr>
                <w:color w:val="000000" w:themeColor="text1"/>
              </w:rPr>
            </w:pPr>
            <w:r>
              <w:rPr>
                <w:color w:val="000000" w:themeColor="text1"/>
              </w:rPr>
              <w:t xml:space="preserve">03/18 Reported signed by Governor </w:t>
            </w:r>
          </w:p>
        </w:tc>
      </w:tr>
      <w:tr w:rsidR="00C71284" w:rsidRPr="00C71284" w14:paraId="55CF0BE2" w14:textId="77777777">
        <w:trPr>
          <w:trHeight w:val="58"/>
        </w:trPr>
        <w:tc>
          <w:tcPr>
            <w:tcW w:w="1030" w:type="dxa"/>
          </w:tcPr>
          <w:p w14:paraId="3606C311" w14:textId="77777777" w:rsidR="00E33D26" w:rsidRPr="00C71284" w:rsidRDefault="00573D55">
            <w:pPr>
              <w:rPr>
                <w:color w:val="000000" w:themeColor="text1"/>
              </w:rPr>
            </w:pPr>
            <w:r w:rsidRPr="00C71284">
              <w:rPr>
                <w:color w:val="000000" w:themeColor="text1"/>
              </w:rPr>
              <w:t>H0519</w:t>
            </w:r>
          </w:p>
        </w:tc>
        <w:tc>
          <w:tcPr>
            <w:tcW w:w="5908" w:type="dxa"/>
          </w:tcPr>
          <w:p w14:paraId="3C7642A3" w14:textId="7E532FD4" w:rsidR="00E33D26" w:rsidRPr="00C71284" w:rsidRDefault="00573D55">
            <w:pPr>
              <w:rPr>
                <w:color w:val="000000" w:themeColor="text1"/>
              </w:rPr>
            </w:pPr>
            <w:r w:rsidRPr="00C71284">
              <w:rPr>
                <w:color w:val="000000" w:themeColor="text1"/>
              </w:rPr>
              <w:t>HEALTH – Adds to existing law to implement Simon’s Law, regarding life-sustaining treatment for child patients. The purpose of this legislation is to ensure that at least one parent or guardian of an unemancipated minor child, who is under the care of a doctor and healthcare facility, is notified 48 hours prior to a doctor instituting an order to withhold life-sustaining treatment</w:t>
            </w:r>
            <w:r w:rsidR="005453EE" w:rsidRPr="00C71284">
              <w:rPr>
                <w:color w:val="000000" w:themeColor="text1"/>
              </w:rPr>
              <w:t>; replaced by HB578</w:t>
            </w:r>
          </w:p>
          <w:p w14:paraId="1FE72A6E" w14:textId="77777777" w:rsidR="00E33D26" w:rsidRPr="00C71284" w:rsidRDefault="00E33D26">
            <w:pPr>
              <w:rPr>
                <w:color w:val="000000" w:themeColor="text1"/>
              </w:rPr>
            </w:pPr>
          </w:p>
        </w:tc>
        <w:tc>
          <w:tcPr>
            <w:tcW w:w="3047" w:type="dxa"/>
          </w:tcPr>
          <w:p w14:paraId="02536ED1" w14:textId="79E3FDE7" w:rsidR="00E33D26" w:rsidRPr="00C71284" w:rsidRDefault="00BD5374">
            <w:pPr>
              <w:rPr>
                <w:color w:val="000000" w:themeColor="text1"/>
              </w:rPr>
            </w:pPr>
            <w:r w:rsidRPr="00C71284">
              <w:rPr>
                <w:color w:val="000000" w:themeColor="text1"/>
              </w:rPr>
              <w:t>03/02 U.C. to be returned to Health and Welfare Committee</w:t>
            </w:r>
          </w:p>
        </w:tc>
      </w:tr>
      <w:tr w:rsidR="00C71284" w:rsidRPr="00C71284" w14:paraId="2E802768" w14:textId="77777777">
        <w:trPr>
          <w:trHeight w:val="58"/>
        </w:trPr>
        <w:tc>
          <w:tcPr>
            <w:tcW w:w="1030" w:type="dxa"/>
          </w:tcPr>
          <w:p w14:paraId="0307D3A5" w14:textId="77777777" w:rsidR="00E33D26" w:rsidRPr="00C71284" w:rsidRDefault="00573D55">
            <w:pPr>
              <w:rPr>
                <w:color w:val="000000" w:themeColor="text1"/>
              </w:rPr>
            </w:pPr>
            <w:r w:rsidRPr="00C71284">
              <w:rPr>
                <w:color w:val="000000" w:themeColor="text1"/>
              </w:rPr>
              <w:t>H0525</w:t>
            </w:r>
          </w:p>
        </w:tc>
        <w:tc>
          <w:tcPr>
            <w:tcW w:w="5908" w:type="dxa"/>
          </w:tcPr>
          <w:p w14:paraId="5E4F12B1" w14:textId="77777777" w:rsidR="00E33D26" w:rsidRPr="00C71284" w:rsidRDefault="00573D55">
            <w:pPr>
              <w:rPr>
                <w:color w:val="000000" w:themeColor="text1"/>
              </w:rPr>
            </w:pPr>
            <w:r w:rsidRPr="00C71284">
              <w:rPr>
                <w:color w:val="000000" w:themeColor="text1"/>
                <w:highlight w:val="white"/>
              </w:rPr>
              <w:t>PUBLIC MONEYS – Adds to existing law to prohibit governments in this state from expending funds to a provider of abortion and to provide exceptions.</w:t>
            </w:r>
          </w:p>
        </w:tc>
        <w:tc>
          <w:tcPr>
            <w:tcW w:w="3047" w:type="dxa"/>
          </w:tcPr>
          <w:p w14:paraId="1A8D0186" w14:textId="69BE99CD" w:rsidR="00E33D26" w:rsidRPr="00C71284" w:rsidRDefault="00060603" w:rsidP="0064750F">
            <w:pPr>
              <w:rPr>
                <w:color w:val="000000" w:themeColor="text1"/>
              </w:rPr>
            </w:pPr>
            <w:r w:rsidRPr="00C71284">
              <w:rPr>
                <w:color w:val="000000" w:themeColor="text1"/>
              </w:rPr>
              <w:t>03/</w:t>
            </w:r>
            <w:r w:rsidR="0064750F">
              <w:rPr>
                <w:color w:val="000000" w:themeColor="text1"/>
              </w:rPr>
              <w:t>16 Reported out of committee; to 14</w:t>
            </w:r>
            <w:r w:rsidR="0064750F" w:rsidRPr="0064750F">
              <w:rPr>
                <w:color w:val="000000" w:themeColor="text1"/>
                <w:vertAlign w:val="superscript"/>
              </w:rPr>
              <w:t>th</w:t>
            </w:r>
            <w:r w:rsidR="0064750F">
              <w:rPr>
                <w:color w:val="000000" w:themeColor="text1"/>
              </w:rPr>
              <w:t xml:space="preserve"> Order for amendment</w:t>
            </w:r>
          </w:p>
        </w:tc>
      </w:tr>
      <w:tr w:rsidR="00C71284" w:rsidRPr="00C71284" w14:paraId="295A02CC" w14:textId="77777777">
        <w:trPr>
          <w:trHeight w:val="58"/>
        </w:trPr>
        <w:tc>
          <w:tcPr>
            <w:tcW w:w="1030" w:type="dxa"/>
          </w:tcPr>
          <w:p w14:paraId="55CBA461" w14:textId="54F9885B" w:rsidR="000767D5" w:rsidRPr="00C71284" w:rsidRDefault="000767D5">
            <w:pPr>
              <w:rPr>
                <w:color w:val="000000" w:themeColor="text1"/>
              </w:rPr>
            </w:pPr>
            <w:r w:rsidRPr="00C71284">
              <w:rPr>
                <w:color w:val="000000" w:themeColor="text1"/>
              </w:rPr>
              <w:t>H0531</w:t>
            </w:r>
          </w:p>
        </w:tc>
        <w:tc>
          <w:tcPr>
            <w:tcW w:w="5908" w:type="dxa"/>
          </w:tcPr>
          <w:p w14:paraId="006DF223" w14:textId="3073EB30" w:rsidR="000767D5" w:rsidRPr="00C71284" w:rsidRDefault="000767D5" w:rsidP="000B4486">
            <w:pPr>
              <w:rPr>
                <w:color w:val="000000" w:themeColor="text1"/>
                <w:highlight w:val="white"/>
              </w:rPr>
            </w:pPr>
            <w:r w:rsidRPr="00C71284">
              <w:rPr>
                <w:color w:val="000000" w:themeColor="text1"/>
                <w:spacing w:val="4"/>
                <w:shd w:val="clear" w:color="auto" w:fill="FFFFFF"/>
              </w:rPr>
              <w:t>HEALTH – Amends existing law to provide that prescription drug orders for medication-assisted treatment may be issued using telehealth services.</w:t>
            </w:r>
            <w:r w:rsidR="005453EE" w:rsidRPr="00C71284">
              <w:rPr>
                <w:color w:val="000000" w:themeColor="text1"/>
                <w:spacing w:val="4"/>
                <w:shd w:val="clear" w:color="auto" w:fill="FFFFFF"/>
              </w:rPr>
              <w:t xml:space="preserve"> </w:t>
            </w:r>
          </w:p>
        </w:tc>
        <w:tc>
          <w:tcPr>
            <w:tcW w:w="3047" w:type="dxa"/>
          </w:tcPr>
          <w:p w14:paraId="14EED47A" w14:textId="1256FABF" w:rsidR="000767D5" w:rsidRPr="00C71284" w:rsidRDefault="000767D5">
            <w:pPr>
              <w:rPr>
                <w:color w:val="000000" w:themeColor="text1"/>
              </w:rPr>
            </w:pPr>
            <w:r w:rsidRPr="00C71284">
              <w:rPr>
                <w:color w:val="000000" w:themeColor="text1"/>
              </w:rPr>
              <w:t>02-27 House Health and Welfare sent to floor with a do-pass recommendation; passed House 66-0-2 on 03/02; received a hearing in Senate Health and Welfare on 03/05</w:t>
            </w:r>
          </w:p>
        </w:tc>
      </w:tr>
      <w:tr w:rsidR="00C71284" w:rsidRPr="00C71284" w14:paraId="76AD47A3" w14:textId="77777777">
        <w:trPr>
          <w:trHeight w:val="58"/>
        </w:trPr>
        <w:tc>
          <w:tcPr>
            <w:tcW w:w="1030" w:type="dxa"/>
          </w:tcPr>
          <w:p w14:paraId="6FA360F8" w14:textId="52C024A7" w:rsidR="00DC1BAB" w:rsidRPr="00C71284" w:rsidRDefault="00DC1BAB">
            <w:pPr>
              <w:rPr>
                <w:color w:val="000000" w:themeColor="text1"/>
              </w:rPr>
            </w:pPr>
            <w:r w:rsidRPr="00C71284">
              <w:rPr>
                <w:color w:val="000000" w:themeColor="text1"/>
              </w:rPr>
              <w:t>H0532</w:t>
            </w:r>
          </w:p>
        </w:tc>
        <w:tc>
          <w:tcPr>
            <w:tcW w:w="5908" w:type="dxa"/>
          </w:tcPr>
          <w:p w14:paraId="69CBFD08" w14:textId="21339B5E" w:rsidR="00DC1BAB" w:rsidRPr="00C71284" w:rsidRDefault="00DC1BAB">
            <w:pPr>
              <w:rPr>
                <w:color w:val="000000" w:themeColor="text1"/>
                <w:highlight w:val="white"/>
              </w:rPr>
            </w:pPr>
            <w:r w:rsidRPr="00C71284">
              <w:rPr>
                <w:color w:val="000000" w:themeColor="text1"/>
                <w:spacing w:val="4"/>
                <w:shd w:val="clear" w:color="auto" w:fill="FFFFFF"/>
              </w:rPr>
              <w:t xml:space="preserve">EXTENDED EXMPLOYMENT SERVICES – </w:t>
            </w:r>
            <w:r w:rsidR="001D2B40" w:rsidRPr="00C71284">
              <w:rPr>
                <w:color w:val="000000" w:themeColor="text1"/>
                <w:spacing w:val="4"/>
                <w:shd w:val="clear" w:color="auto" w:fill="FFFFFF"/>
              </w:rPr>
              <w:t>Moves the administration of this program from the Division of Vocational Rehabilitation to the Department of Health and Welfare.</w:t>
            </w:r>
          </w:p>
        </w:tc>
        <w:tc>
          <w:tcPr>
            <w:tcW w:w="3047" w:type="dxa"/>
          </w:tcPr>
          <w:p w14:paraId="51B70E52" w14:textId="432027EB" w:rsidR="00DC1BAB" w:rsidRPr="00C71284" w:rsidRDefault="001D2B40">
            <w:pPr>
              <w:rPr>
                <w:color w:val="000000" w:themeColor="text1"/>
              </w:rPr>
            </w:pPr>
            <w:r w:rsidRPr="00C71284">
              <w:rPr>
                <w:color w:val="000000" w:themeColor="text1"/>
              </w:rPr>
              <w:t>02/24 Referred to Health and Welfare Committee</w:t>
            </w:r>
            <w:r w:rsidR="000767D5" w:rsidRPr="00C71284">
              <w:rPr>
                <w:color w:val="000000" w:themeColor="text1"/>
              </w:rPr>
              <w:t>; held in committee</w:t>
            </w:r>
          </w:p>
        </w:tc>
      </w:tr>
      <w:tr w:rsidR="00C71284" w:rsidRPr="00C71284" w14:paraId="65BEF96C" w14:textId="77777777">
        <w:trPr>
          <w:trHeight w:val="1016"/>
        </w:trPr>
        <w:tc>
          <w:tcPr>
            <w:tcW w:w="1030" w:type="dxa"/>
          </w:tcPr>
          <w:p w14:paraId="05747D54" w14:textId="77777777" w:rsidR="00E33D26" w:rsidRPr="00C71284" w:rsidRDefault="00573D55">
            <w:pPr>
              <w:rPr>
                <w:color w:val="000000" w:themeColor="text1"/>
              </w:rPr>
            </w:pPr>
            <w:r w:rsidRPr="00C71284">
              <w:rPr>
                <w:color w:val="000000" w:themeColor="text1"/>
              </w:rPr>
              <w:t>H0533</w:t>
            </w:r>
          </w:p>
        </w:tc>
        <w:tc>
          <w:tcPr>
            <w:tcW w:w="5908" w:type="dxa"/>
          </w:tcPr>
          <w:p w14:paraId="60F8AA00" w14:textId="77777777" w:rsidR="00E33D26" w:rsidRPr="00C71284" w:rsidRDefault="00573D55">
            <w:pPr>
              <w:rPr>
                <w:color w:val="000000" w:themeColor="text1"/>
              </w:rPr>
            </w:pPr>
            <w:r w:rsidRPr="00C71284">
              <w:rPr>
                <w:color w:val="000000" w:themeColor="text1"/>
              </w:rPr>
              <w:t>MEDICAL AND INDIGENT ASSISTANCE – Amends, repeals, and adds to existing law to provide a county share of funding for Medicaid expansion.</w:t>
            </w:r>
          </w:p>
        </w:tc>
        <w:tc>
          <w:tcPr>
            <w:tcW w:w="3047" w:type="dxa"/>
          </w:tcPr>
          <w:p w14:paraId="3E9E9B77" w14:textId="68378C97" w:rsidR="00E33D26" w:rsidRPr="00C71284" w:rsidRDefault="00573D55" w:rsidP="006F75F0">
            <w:pPr>
              <w:rPr>
                <w:color w:val="000000" w:themeColor="text1"/>
              </w:rPr>
            </w:pPr>
            <w:r w:rsidRPr="00C71284">
              <w:rPr>
                <w:color w:val="000000" w:themeColor="text1"/>
              </w:rPr>
              <w:t>02/</w:t>
            </w:r>
            <w:r w:rsidR="006F75F0" w:rsidRPr="00C71284">
              <w:rPr>
                <w:color w:val="000000" w:themeColor="text1"/>
              </w:rPr>
              <w:t>24 Reported Printed and Referred to Health and Welfare</w:t>
            </w:r>
          </w:p>
        </w:tc>
      </w:tr>
      <w:tr w:rsidR="00C71284" w:rsidRPr="00C71284" w14:paraId="1E74CB4C" w14:textId="77777777">
        <w:trPr>
          <w:trHeight w:val="1016"/>
        </w:trPr>
        <w:tc>
          <w:tcPr>
            <w:tcW w:w="1030" w:type="dxa"/>
          </w:tcPr>
          <w:p w14:paraId="6002674A" w14:textId="1A2A97C3" w:rsidR="0098154B" w:rsidRPr="00C71284" w:rsidRDefault="0098154B">
            <w:pPr>
              <w:rPr>
                <w:color w:val="000000" w:themeColor="text1"/>
              </w:rPr>
            </w:pPr>
            <w:r w:rsidRPr="00C71284">
              <w:rPr>
                <w:color w:val="000000" w:themeColor="text1"/>
              </w:rPr>
              <w:t>H0538</w:t>
            </w:r>
          </w:p>
        </w:tc>
        <w:tc>
          <w:tcPr>
            <w:tcW w:w="5908" w:type="dxa"/>
          </w:tcPr>
          <w:p w14:paraId="574170DA" w14:textId="5FCA4432" w:rsidR="0098154B" w:rsidRPr="00C71284" w:rsidRDefault="0098154B">
            <w:pPr>
              <w:rPr>
                <w:color w:val="000000" w:themeColor="text1"/>
              </w:rPr>
            </w:pPr>
            <w:r w:rsidRPr="00C71284">
              <w:rPr>
                <w:color w:val="000000" w:themeColor="text1"/>
              </w:rPr>
              <w:t xml:space="preserve">HEALTH – Amends existing law to apply provisions regarding tobacco products to electronic smoking devices as well. </w:t>
            </w:r>
            <w:proofErr w:type="gramStart"/>
            <w:r w:rsidRPr="00C71284">
              <w:rPr>
                <w:color w:val="000000" w:themeColor="text1"/>
              </w:rPr>
              <w:t>Similar to</w:t>
            </w:r>
            <w:proofErr w:type="gramEnd"/>
            <w:r w:rsidRPr="00C71284">
              <w:rPr>
                <w:color w:val="000000" w:themeColor="text1"/>
              </w:rPr>
              <w:t xml:space="preserve"> H0498 without provision of a fee on retailer permits to pay for increased administrative costs</w:t>
            </w:r>
          </w:p>
        </w:tc>
        <w:tc>
          <w:tcPr>
            <w:tcW w:w="3047" w:type="dxa"/>
          </w:tcPr>
          <w:p w14:paraId="31B07BB3" w14:textId="77777777" w:rsidR="0098154B" w:rsidRDefault="0098154B" w:rsidP="002B5D7F">
            <w:pPr>
              <w:rPr>
                <w:color w:val="000000" w:themeColor="text1"/>
              </w:rPr>
            </w:pPr>
            <w:r w:rsidRPr="00C71284">
              <w:rPr>
                <w:color w:val="000000" w:themeColor="text1"/>
              </w:rPr>
              <w:t>0</w:t>
            </w:r>
            <w:r w:rsidR="002B5D7F">
              <w:rPr>
                <w:color w:val="000000" w:themeColor="text1"/>
              </w:rPr>
              <w:t>3/18 Read third time in full – PASSED Senate</w:t>
            </w:r>
          </w:p>
          <w:p w14:paraId="0493356A" w14:textId="6EA78F04" w:rsidR="002B5D7F" w:rsidRPr="00C71284" w:rsidRDefault="002B5D7F" w:rsidP="002B5D7F">
            <w:pPr>
              <w:rPr>
                <w:color w:val="000000" w:themeColor="text1"/>
              </w:rPr>
            </w:pPr>
            <w:r>
              <w:rPr>
                <w:color w:val="000000" w:themeColor="text1"/>
              </w:rPr>
              <w:t xml:space="preserve">03/19 Delivered to Governor </w:t>
            </w:r>
          </w:p>
        </w:tc>
      </w:tr>
      <w:tr w:rsidR="00C71284" w:rsidRPr="00C71284" w14:paraId="0D118FB3" w14:textId="77777777">
        <w:trPr>
          <w:trHeight w:val="1016"/>
        </w:trPr>
        <w:tc>
          <w:tcPr>
            <w:tcW w:w="1030" w:type="dxa"/>
          </w:tcPr>
          <w:p w14:paraId="3E01928B" w14:textId="5A86563F" w:rsidR="00AB01EF" w:rsidRPr="00026514" w:rsidRDefault="00AB01EF">
            <w:pPr>
              <w:rPr>
                <w:color w:val="000000" w:themeColor="text1"/>
              </w:rPr>
            </w:pPr>
            <w:r w:rsidRPr="00026514">
              <w:rPr>
                <w:color w:val="000000" w:themeColor="text1"/>
              </w:rPr>
              <w:t>H0574</w:t>
            </w:r>
          </w:p>
        </w:tc>
        <w:tc>
          <w:tcPr>
            <w:tcW w:w="5908" w:type="dxa"/>
          </w:tcPr>
          <w:p w14:paraId="5D5FBB8E" w14:textId="08B85CBB" w:rsidR="00AB01EF" w:rsidRPr="00026514" w:rsidRDefault="00AB01EF">
            <w:pPr>
              <w:rPr>
                <w:color w:val="000000" w:themeColor="text1"/>
              </w:rPr>
            </w:pPr>
            <w:r w:rsidRPr="00026514">
              <w:rPr>
                <w:color w:val="000000" w:themeColor="text1"/>
              </w:rPr>
              <w:t>CHILD TAX CREDITS - This legislation makes it clear that a court order shall be recognized by the Tax Commission when determining which parent can claim any tax deductions or credits for a child or children.</w:t>
            </w:r>
          </w:p>
        </w:tc>
        <w:tc>
          <w:tcPr>
            <w:tcW w:w="3047" w:type="dxa"/>
          </w:tcPr>
          <w:p w14:paraId="5ED6F95A" w14:textId="77777777" w:rsidR="00A14CB0" w:rsidRDefault="00A14CB0" w:rsidP="00566DA0">
            <w:pPr>
              <w:rPr>
                <w:color w:val="000000" w:themeColor="text1"/>
              </w:rPr>
            </w:pPr>
            <w:r>
              <w:rPr>
                <w:color w:val="000000" w:themeColor="text1"/>
              </w:rPr>
              <w:t>03/18 read third time in Full – PASSED in Senate</w:t>
            </w:r>
          </w:p>
          <w:p w14:paraId="3CAB275B" w14:textId="505175BA" w:rsidR="00AB01EF" w:rsidRPr="00026514" w:rsidRDefault="00A14CB0" w:rsidP="00566DA0">
            <w:pPr>
              <w:rPr>
                <w:color w:val="000000" w:themeColor="text1"/>
              </w:rPr>
            </w:pPr>
            <w:r>
              <w:rPr>
                <w:color w:val="000000" w:themeColor="text1"/>
              </w:rPr>
              <w:t>03/19 Delivered to Governor</w:t>
            </w:r>
            <w:r w:rsidR="000B4486" w:rsidRPr="00026514">
              <w:rPr>
                <w:color w:val="000000" w:themeColor="text1"/>
              </w:rPr>
              <w:t xml:space="preserve"> </w:t>
            </w:r>
          </w:p>
        </w:tc>
      </w:tr>
      <w:tr w:rsidR="00C71284" w:rsidRPr="00C71284" w14:paraId="215AB026" w14:textId="77777777">
        <w:trPr>
          <w:trHeight w:val="1016"/>
        </w:trPr>
        <w:tc>
          <w:tcPr>
            <w:tcW w:w="1030" w:type="dxa"/>
          </w:tcPr>
          <w:p w14:paraId="2433CA77" w14:textId="7828CD1B" w:rsidR="006F7CB5" w:rsidRPr="00026514" w:rsidRDefault="002D1BCB">
            <w:pPr>
              <w:rPr>
                <w:color w:val="000000" w:themeColor="text1"/>
              </w:rPr>
            </w:pPr>
            <w:r w:rsidRPr="00026514">
              <w:rPr>
                <w:color w:val="000000" w:themeColor="text1"/>
              </w:rPr>
              <w:lastRenderedPageBreak/>
              <w:t>HB 578</w:t>
            </w:r>
          </w:p>
        </w:tc>
        <w:tc>
          <w:tcPr>
            <w:tcW w:w="5908" w:type="dxa"/>
          </w:tcPr>
          <w:p w14:paraId="70EEAFAC" w14:textId="68C448B8" w:rsidR="002D1BCB" w:rsidRPr="00026514" w:rsidRDefault="002D1BCB" w:rsidP="002D1BCB">
            <w:pPr>
              <w:rPr>
                <w:color w:val="000000" w:themeColor="text1"/>
              </w:rPr>
            </w:pPr>
            <w:r w:rsidRPr="00026514">
              <w:rPr>
                <w:color w:val="000000" w:themeColor="text1"/>
              </w:rPr>
              <w:t>HEALTH - Adds to existing law to establish Simon’s Law regarding life-sustaining treatment for children</w:t>
            </w:r>
            <w:r w:rsidR="005453EE" w:rsidRPr="00026514">
              <w:rPr>
                <w:color w:val="000000" w:themeColor="text1"/>
              </w:rPr>
              <w:t>. (This bill replaced HB519)</w:t>
            </w:r>
          </w:p>
          <w:p w14:paraId="71EAF172" w14:textId="77777777" w:rsidR="006F7CB5" w:rsidRPr="00026514" w:rsidRDefault="006F7CB5">
            <w:pPr>
              <w:rPr>
                <w:color w:val="000000" w:themeColor="text1"/>
              </w:rPr>
            </w:pPr>
          </w:p>
        </w:tc>
        <w:tc>
          <w:tcPr>
            <w:tcW w:w="3047" w:type="dxa"/>
          </w:tcPr>
          <w:p w14:paraId="16AFDEBE" w14:textId="125BAB28" w:rsidR="006F7CB5" w:rsidRPr="005558BE" w:rsidRDefault="002D1BCB" w:rsidP="00A14CB0">
            <w:pPr>
              <w:rPr>
                <w:color w:val="000000" w:themeColor="text1"/>
              </w:rPr>
            </w:pPr>
            <w:r w:rsidRPr="005558BE">
              <w:rPr>
                <w:color w:val="000000" w:themeColor="text1"/>
              </w:rPr>
              <w:t>03/</w:t>
            </w:r>
            <w:r w:rsidR="00A16A50" w:rsidRPr="005558BE">
              <w:rPr>
                <w:color w:val="000000" w:themeColor="text1"/>
              </w:rPr>
              <w:t>1</w:t>
            </w:r>
            <w:r w:rsidR="00A14CB0" w:rsidRPr="005558BE">
              <w:rPr>
                <w:color w:val="000000" w:themeColor="text1"/>
              </w:rPr>
              <w:t>8</w:t>
            </w:r>
            <w:r w:rsidR="008922CA" w:rsidRPr="005558BE">
              <w:rPr>
                <w:color w:val="000000" w:themeColor="text1"/>
              </w:rPr>
              <w:t xml:space="preserve"> Passed Senate 31-1-3</w:t>
            </w:r>
          </w:p>
          <w:p w14:paraId="5D3DA7C9" w14:textId="5EFB75B5" w:rsidR="00A14CB0" w:rsidRPr="005558BE" w:rsidRDefault="00A14CB0" w:rsidP="00A14CB0">
            <w:pPr>
              <w:rPr>
                <w:color w:val="000000" w:themeColor="text1"/>
              </w:rPr>
            </w:pPr>
            <w:r w:rsidRPr="005558BE">
              <w:rPr>
                <w:color w:val="000000" w:themeColor="text1"/>
              </w:rPr>
              <w:t>03/19 Delivered to Governor</w:t>
            </w:r>
          </w:p>
        </w:tc>
      </w:tr>
      <w:tr w:rsidR="00026514" w:rsidRPr="00C71284" w14:paraId="5DBAB376" w14:textId="77777777">
        <w:trPr>
          <w:trHeight w:val="1016"/>
        </w:trPr>
        <w:tc>
          <w:tcPr>
            <w:tcW w:w="1030" w:type="dxa"/>
          </w:tcPr>
          <w:p w14:paraId="4342617F" w14:textId="7400D515" w:rsidR="00026514" w:rsidRPr="00026514" w:rsidRDefault="00026514">
            <w:pPr>
              <w:rPr>
                <w:color w:val="000000" w:themeColor="text1"/>
              </w:rPr>
            </w:pPr>
            <w:r w:rsidRPr="00026514">
              <w:rPr>
                <w:color w:val="000000" w:themeColor="text1"/>
              </w:rPr>
              <w:t>H0588</w:t>
            </w:r>
          </w:p>
        </w:tc>
        <w:tc>
          <w:tcPr>
            <w:tcW w:w="5908" w:type="dxa"/>
          </w:tcPr>
          <w:p w14:paraId="64A326FE" w14:textId="1353A22F" w:rsidR="00026514" w:rsidRPr="00026514" w:rsidRDefault="00026514" w:rsidP="002D1BCB">
            <w:pPr>
              <w:rPr>
                <w:color w:val="000000" w:themeColor="text1"/>
              </w:rPr>
            </w:pPr>
            <w:r w:rsidRPr="00026514">
              <w:rPr>
                <w:color w:val="000000" w:themeColor="text1"/>
                <w:highlight w:val="white"/>
              </w:rPr>
              <w:t>TOBACCO PRODUCTS – Adds to and amends existing law to establish educational programs regarding electronic smoking devices and to provide for the taxing of certain tobacco products.</w:t>
            </w:r>
          </w:p>
        </w:tc>
        <w:tc>
          <w:tcPr>
            <w:tcW w:w="3047" w:type="dxa"/>
          </w:tcPr>
          <w:p w14:paraId="621BC0A7" w14:textId="0A81957B" w:rsidR="00026514" w:rsidRPr="005558BE" w:rsidRDefault="00026514" w:rsidP="00A16A50">
            <w:pPr>
              <w:rPr>
                <w:color w:val="000000" w:themeColor="text1"/>
              </w:rPr>
            </w:pPr>
            <w:r w:rsidRPr="005558BE">
              <w:rPr>
                <w:color w:val="000000" w:themeColor="text1"/>
              </w:rPr>
              <w:t>03/03 Printed and referred to House Revenue and Taxation Committee</w:t>
            </w:r>
          </w:p>
        </w:tc>
      </w:tr>
      <w:tr w:rsidR="00026514" w:rsidRPr="00C71284" w14:paraId="1984965B" w14:textId="77777777">
        <w:trPr>
          <w:trHeight w:val="1016"/>
        </w:trPr>
        <w:tc>
          <w:tcPr>
            <w:tcW w:w="1030" w:type="dxa"/>
          </w:tcPr>
          <w:p w14:paraId="2BBF2750" w14:textId="09AFCDA3" w:rsidR="00026514" w:rsidRPr="00026514" w:rsidRDefault="00026514">
            <w:pPr>
              <w:rPr>
                <w:color w:val="000000" w:themeColor="text1"/>
              </w:rPr>
            </w:pPr>
            <w:r w:rsidRPr="00026514">
              <w:rPr>
                <w:color w:val="000000" w:themeColor="text1"/>
              </w:rPr>
              <w:t>H0600</w:t>
            </w:r>
          </w:p>
        </w:tc>
        <w:tc>
          <w:tcPr>
            <w:tcW w:w="5908" w:type="dxa"/>
          </w:tcPr>
          <w:p w14:paraId="5F53E0EE" w14:textId="38708F6D" w:rsidR="00026514" w:rsidRPr="00026514" w:rsidRDefault="00026514" w:rsidP="002D1BCB">
            <w:pPr>
              <w:rPr>
                <w:color w:val="000000" w:themeColor="text1"/>
              </w:rPr>
            </w:pPr>
            <w:r w:rsidRPr="00026514">
              <w:rPr>
                <w:color w:val="000000" w:themeColor="text1"/>
                <w:highlight w:val="white"/>
              </w:rPr>
              <w:t>MEDICAL AND INDIGENT ASSISTANCE – Amends, repeals, and adds to existing law to provide for a county share of funding for Medicaid expansion.</w:t>
            </w:r>
          </w:p>
        </w:tc>
        <w:tc>
          <w:tcPr>
            <w:tcW w:w="3047" w:type="dxa"/>
          </w:tcPr>
          <w:p w14:paraId="2FE9057F" w14:textId="513B1EB1" w:rsidR="00026514" w:rsidRPr="005558BE" w:rsidRDefault="00026514" w:rsidP="00A16A50">
            <w:pPr>
              <w:rPr>
                <w:color w:val="000000" w:themeColor="text1"/>
              </w:rPr>
            </w:pPr>
            <w:r w:rsidRPr="005558BE">
              <w:rPr>
                <w:color w:val="000000" w:themeColor="text1"/>
              </w:rPr>
              <w:t>03/04 Printed and referred to House Health and Welfare committee</w:t>
            </w:r>
          </w:p>
        </w:tc>
      </w:tr>
      <w:tr w:rsidR="00026514" w:rsidRPr="00C71284" w14:paraId="6AA9F949" w14:textId="77777777">
        <w:trPr>
          <w:trHeight w:val="1016"/>
        </w:trPr>
        <w:tc>
          <w:tcPr>
            <w:tcW w:w="1030" w:type="dxa"/>
          </w:tcPr>
          <w:p w14:paraId="41EBA3D8" w14:textId="64153AD3" w:rsidR="00026514" w:rsidRPr="00026514" w:rsidRDefault="00026514">
            <w:pPr>
              <w:rPr>
                <w:color w:val="000000" w:themeColor="text1"/>
              </w:rPr>
            </w:pPr>
            <w:r w:rsidRPr="00026514">
              <w:rPr>
                <w:color w:val="000000" w:themeColor="text1"/>
              </w:rPr>
              <w:t>H0611</w:t>
            </w:r>
          </w:p>
        </w:tc>
        <w:tc>
          <w:tcPr>
            <w:tcW w:w="5908" w:type="dxa"/>
          </w:tcPr>
          <w:p w14:paraId="07F96831" w14:textId="1D7E9848" w:rsidR="00026514" w:rsidRPr="00026514" w:rsidRDefault="00026514" w:rsidP="002D1BCB">
            <w:pPr>
              <w:rPr>
                <w:color w:val="000000" w:themeColor="text1"/>
              </w:rPr>
            </w:pPr>
            <w:r w:rsidRPr="00026514">
              <w:rPr>
                <w:color w:val="000000" w:themeColor="text1"/>
                <w:highlight w:val="white"/>
              </w:rPr>
              <w:t>TOBACCO PRODUCTS AND ELECTRONIC CIGARETTES – Amends existing law to prohibit regulation of tobacco products or electronic cigarettes by local units of government that is more restrictive than state law.</w:t>
            </w:r>
          </w:p>
        </w:tc>
        <w:tc>
          <w:tcPr>
            <w:tcW w:w="3047" w:type="dxa"/>
          </w:tcPr>
          <w:p w14:paraId="061EE7A9" w14:textId="02591493" w:rsidR="00026514" w:rsidRPr="005558BE" w:rsidRDefault="00026514" w:rsidP="00A16A50">
            <w:pPr>
              <w:rPr>
                <w:color w:val="000000" w:themeColor="text1"/>
              </w:rPr>
            </w:pPr>
            <w:r w:rsidRPr="005558BE">
              <w:rPr>
                <w:color w:val="000000" w:themeColor="text1"/>
              </w:rPr>
              <w:t>03/10 Passed House 54-14-1; referred to Senate Health and Welfare committee</w:t>
            </w:r>
          </w:p>
        </w:tc>
      </w:tr>
      <w:tr w:rsidR="00BB2CC3" w:rsidRPr="00C71284" w14:paraId="218228AA" w14:textId="77777777">
        <w:trPr>
          <w:trHeight w:val="1016"/>
        </w:trPr>
        <w:tc>
          <w:tcPr>
            <w:tcW w:w="1030" w:type="dxa"/>
          </w:tcPr>
          <w:p w14:paraId="60FEBE6B" w14:textId="195EC366" w:rsidR="00BB2CC3" w:rsidRPr="00026514" w:rsidRDefault="00BB2CC3">
            <w:pPr>
              <w:rPr>
                <w:color w:val="000000" w:themeColor="text1"/>
              </w:rPr>
            </w:pPr>
            <w:r>
              <w:rPr>
                <w:color w:val="000000" w:themeColor="text1"/>
              </w:rPr>
              <w:t>HB616</w:t>
            </w:r>
          </w:p>
        </w:tc>
        <w:tc>
          <w:tcPr>
            <w:tcW w:w="5908" w:type="dxa"/>
          </w:tcPr>
          <w:p w14:paraId="27DC04E3" w14:textId="3EC7F3E3" w:rsidR="00BB2CC3" w:rsidRPr="00BB2CC3" w:rsidRDefault="00BB2CC3" w:rsidP="002D1BCB">
            <w:r w:rsidRPr="00BB2CC3">
              <w:rPr>
                <w:color w:val="161616"/>
                <w:spacing w:val="4"/>
                <w:shd w:val="clear" w:color="auto" w:fill="FFFFFF"/>
              </w:rPr>
              <w:t>HEALTH – Amends existing law to provide for the administration and maintenance of the Health Care Directive Registry by the Department of Health and Welfare.</w:t>
            </w:r>
          </w:p>
        </w:tc>
        <w:tc>
          <w:tcPr>
            <w:tcW w:w="3047" w:type="dxa"/>
          </w:tcPr>
          <w:p w14:paraId="3CA09FC4" w14:textId="40877B84" w:rsidR="00BB2CC3" w:rsidRPr="005558BE" w:rsidRDefault="00BB2CC3" w:rsidP="00A16A50">
            <w:pPr>
              <w:rPr>
                <w:color w:val="000000" w:themeColor="text1"/>
              </w:rPr>
            </w:pPr>
            <w:r w:rsidRPr="005558BE">
              <w:rPr>
                <w:color w:val="000000" w:themeColor="text1"/>
              </w:rPr>
              <w:t xml:space="preserve">03/18 </w:t>
            </w:r>
            <w:r w:rsidR="008922CA" w:rsidRPr="005558BE">
              <w:rPr>
                <w:color w:val="000000" w:themeColor="text1"/>
              </w:rPr>
              <w:t xml:space="preserve">Passed Senate unanimously </w:t>
            </w:r>
          </w:p>
          <w:p w14:paraId="3EB42F2A" w14:textId="12C0739D" w:rsidR="00BB2CC3" w:rsidRPr="005558BE" w:rsidRDefault="00BB2CC3" w:rsidP="00A16A50">
            <w:pPr>
              <w:rPr>
                <w:color w:val="000000" w:themeColor="text1"/>
              </w:rPr>
            </w:pPr>
            <w:r w:rsidRPr="005558BE">
              <w:rPr>
                <w:color w:val="000000" w:themeColor="text1"/>
              </w:rPr>
              <w:t>03/19 Delivered to Governor</w:t>
            </w:r>
          </w:p>
        </w:tc>
      </w:tr>
      <w:tr w:rsidR="00026514" w:rsidRPr="00C71284" w14:paraId="37D1F8CC" w14:textId="77777777">
        <w:trPr>
          <w:trHeight w:val="1016"/>
        </w:trPr>
        <w:tc>
          <w:tcPr>
            <w:tcW w:w="1030" w:type="dxa"/>
          </w:tcPr>
          <w:p w14:paraId="7235B2A2" w14:textId="791DEBB4" w:rsidR="00026514" w:rsidRPr="00026514" w:rsidRDefault="00026514">
            <w:pPr>
              <w:rPr>
                <w:color w:val="000000" w:themeColor="text1"/>
              </w:rPr>
            </w:pPr>
            <w:r w:rsidRPr="00026514">
              <w:rPr>
                <w:color w:val="000000" w:themeColor="text1"/>
              </w:rPr>
              <w:t>H0642</w:t>
            </w:r>
          </w:p>
        </w:tc>
        <w:tc>
          <w:tcPr>
            <w:tcW w:w="5908" w:type="dxa"/>
          </w:tcPr>
          <w:p w14:paraId="1112EA2A" w14:textId="328C055F" w:rsidR="00026514" w:rsidRPr="00026514" w:rsidRDefault="00026514" w:rsidP="002D1BCB">
            <w:pPr>
              <w:rPr>
                <w:color w:val="000000" w:themeColor="text1"/>
              </w:rPr>
            </w:pPr>
            <w:r w:rsidRPr="00026514">
              <w:rPr>
                <w:color w:val="000000" w:themeColor="text1"/>
                <w:highlight w:val="white"/>
              </w:rPr>
              <w:t>HEALTH AND WELFARE – Amends and adds to existing law to provide that persons eligible for Medicaid or health insurance shall not be eligible for county medical assistance or the Catastrophic Health Care Cost Program and to provide that counties shall found a portion of the state’s share of Medicaid expansion from their sales tax distribution.</w:t>
            </w:r>
          </w:p>
        </w:tc>
        <w:tc>
          <w:tcPr>
            <w:tcW w:w="3047" w:type="dxa"/>
          </w:tcPr>
          <w:p w14:paraId="1DAE03BC" w14:textId="7C7A8AF2" w:rsidR="00026514" w:rsidRPr="00026514" w:rsidRDefault="00026514" w:rsidP="00A14CB0">
            <w:pPr>
              <w:rPr>
                <w:color w:val="000000" w:themeColor="text1"/>
              </w:rPr>
            </w:pPr>
            <w:r w:rsidRPr="00026514">
              <w:rPr>
                <w:color w:val="000000" w:themeColor="text1"/>
              </w:rPr>
              <w:t>03</w:t>
            </w:r>
            <w:r w:rsidR="00A14CB0">
              <w:rPr>
                <w:color w:val="000000" w:themeColor="text1"/>
              </w:rPr>
              <w:t>/</w:t>
            </w:r>
            <w:r w:rsidR="00A14CB0" w:rsidRPr="005558BE">
              <w:rPr>
                <w:color w:val="000000" w:themeColor="text1"/>
              </w:rPr>
              <w:t xml:space="preserve">18 </w:t>
            </w:r>
            <w:r w:rsidR="008922CA" w:rsidRPr="005558BE">
              <w:rPr>
                <w:color w:val="000000" w:themeColor="text1"/>
              </w:rPr>
              <w:t>Held on Third Reading calendar in House</w:t>
            </w:r>
          </w:p>
        </w:tc>
      </w:tr>
      <w:tr w:rsidR="00026514" w:rsidRPr="00C71284" w14:paraId="69C6D0AA" w14:textId="77777777">
        <w:trPr>
          <w:trHeight w:val="58"/>
        </w:trPr>
        <w:tc>
          <w:tcPr>
            <w:tcW w:w="1030" w:type="dxa"/>
          </w:tcPr>
          <w:p w14:paraId="6A73923A" w14:textId="77777777" w:rsidR="00026514" w:rsidRPr="00C71284" w:rsidRDefault="00026514">
            <w:pPr>
              <w:rPr>
                <w:color w:val="000000" w:themeColor="text1"/>
              </w:rPr>
            </w:pPr>
            <w:r w:rsidRPr="00C71284">
              <w:rPr>
                <w:color w:val="000000" w:themeColor="text1"/>
              </w:rPr>
              <w:t>S1219</w:t>
            </w:r>
          </w:p>
        </w:tc>
        <w:tc>
          <w:tcPr>
            <w:tcW w:w="5908" w:type="dxa"/>
          </w:tcPr>
          <w:p w14:paraId="6EBDADC8" w14:textId="77777777" w:rsidR="00026514" w:rsidRPr="00C71284" w:rsidRDefault="00026514">
            <w:pPr>
              <w:rPr>
                <w:color w:val="000000" w:themeColor="text1"/>
              </w:rPr>
            </w:pPr>
            <w:r w:rsidRPr="00C71284">
              <w:rPr>
                <w:color w:val="000000" w:themeColor="text1"/>
              </w:rPr>
              <w:t>GUARDIANS AND CONSERVATORS – Amends existing law to revise provisions for the appointment of guardians and conservators.</w:t>
            </w:r>
          </w:p>
        </w:tc>
        <w:tc>
          <w:tcPr>
            <w:tcW w:w="3047" w:type="dxa"/>
          </w:tcPr>
          <w:p w14:paraId="7DC0D560" w14:textId="3252B598" w:rsidR="00026514" w:rsidRPr="00C71284" w:rsidRDefault="00026514" w:rsidP="006F75F0">
            <w:pPr>
              <w:rPr>
                <w:color w:val="000000" w:themeColor="text1"/>
              </w:rPr>
            </w:pPr>
            <w:r w:rsidRPr="00026514">
              <w:rPr>
                <w:color w:val="000000" w:themeColor="text1"/>
              </w:rPr>
              <w:t>03/10 Passed Senate unanimously; 03/13 Reported delivered to Governor</w:t>
            </w:r>
          </w:p>
        </w:tc>
      </w:tr>
      <w:tr w:rsidR="00026514" w:rsidRPr="00C71284" w14:paraId="3DD81538" w14:textId="77777777">
        <w:trPr>
          <w:trHeight w:val="1439"/>
        </w:trPr>
        <w:tc>
          <w:tcPr>
            <w:tcW w:w="1030" w:type="dxa"/>
          </w:tcPr>
          <w:p w14:paraId="0B3FEF4A" w14:textId="77777777" w:rsidR="00026514" w:rsidRPr="00C71284" w:rsidRDefault="00026514">
            <w:pPr>
              <w:rPr>
                <w:color w:val="000000" w:themeColor="text1"/>
              </w:rPr>
            </w:pPr>
            <w:r w:rsidRPr="00C71284">
              <w:rPr>
                <w:color w:val="000000" w:themeColor="text1"/>
              </w:rPr>
              <w:t>S1220</w:t>
            </w:r>
          </w:p>
        </w:tc>
        <w:tc>
          <w:tcPr>
            <w:tcW w:w="5908" w:type="dxa"/>
          </w:tcPr>
          <w:p w14:paraId="2ECBA215" w14:textId="77777777" w:rsidR="00026514" w:rsidRPr="00C71284" w:rsidRDefault="00026514">
            <w:pPr>
              <w:rPr>
                <w:color w:val="000000" w:themeColor="text1"/>
              </w:rPr>
            </w:pPr>
            <w:r w:rsidRPr="00C71284">
              <w:rPr>
                <w:color w:val="000000" w:themeColor="text1"/>
              </w:rPr>
              <w:t>GUARDIANS AND CONSERVATORS – Amends existing law to revise provisions regarding appointment of a guardian of minors and incapacitated persons and to revise provisions regarding temporary and emergency appointments of a conservator.</w:t>
            </w:r>
          </w:p>
        </w:tc>
        <w:tc>
          <w:tcPr>
            <w:tcW w:w="3047" w:type="dxa"/>
          </w:tcPr>
          <w:p w14:paraId="766F5227" w14:textId="77777777" w:rsidR="00026514" w:rsidRDefault="00026514" w:rsidP="00A14CB0">
            <w:pPr>
              <w:rPr>
                <w:color w:val="000000" w:themeColor="text1"/>
              </w:rPr>
            </w:pPr>
            <w:r w:rsidRPr="00026514">
              <w:rPr>
                <w:color w:val="000000" w:themeColor="text1"/>
              </w:rPr>
              <w:t xml:space="preserve">03/10 Passed Senate unanimously; </w:t>
            </w:r>
          </w:p>
          <w:p w14:paraId="5515BBF2" w14:textId="27AF9F00" w:rsidR="00A14CB0" w:rsidRPr="00C71284" w:rsidRDefault="00A14CB0" w:rsidP="00A14CB0">
            <w:pPr>
              <w:rPr>
                <w:color w:val="000000" w:themeColor="text1"/>
              </w:rPr>
            </w:pPr>
            <w:r>
              <w:rPr>
                <w:color w:val="000000" w:themeColor="text1"/>
              </w:rPr>
              <w:t>03/16 Signed by Governor</w:t>
            </w:r>
          </w:p>
        </w:tc>
      </w:tr>
      <w:tr w:rsidR="00026514" w:rsidRPr="00C71284" w14:paraId="08776FF7" w14:textId="77777777">
        <w:trPr>
          <w:trHeight w:val="773"/>
        </w:trPr>
        <w:tc>
          <w:tcPr>
            <w:tcW w:w="1030" w:type="dxa"/>
          </w:tcPr>
          <w:p w14:paraId="25B2EB2C" w14:textId="77777777" w:rsidR="00026514" w:rsidRPr="00C71284" w:rsidRDefault="00026514">
            <w:pPr>
              <w:rPr>
                <w:color w:val="000000" w:themeColor="text1"/>
              </w:rPr>
            </w:pPr>
            <w:r w:rsidRPr="00C71284">
              <w:rPr>
                <w:color w:val="000000" w:themeColor="text1"/>
              </w:rPr>
              <w:t>S1226</w:t>
            </w:r>
          </w:p>
        </w:tc>
        <w:tc>
          <w:tcPr>
            <w:tcW w:w="5908" w:type="dxa"/>
          </w:tcPr>
          <w:p w14:paraId="5BF4CB0D" w14:textId="77777777" w:rsidR="00026514" w:rsidRPr="00C71284" w:rsidRDefault="00026514">
            <w:pPr>
              <w:rPr>
                <w:color w:val="000000" w:themeColor="text1"/>
              </w:rPr>
            </w:pPr>
            <w:r w:rsidRPr="00C71284">
              <w:rPr>
                <w:color w:val="000000" w:themeColor="text1"/>
              </w:rPr>
              <w:t>CIVIL RIGHTS - Adds “sexual orientation” and “gender identity” to the Idaho Human Rights Act</w:t>
            </w:r>
          </w:p>
        </w:tc>
        <w:tc>
          <w:tcPr>
            <w:tcW w:w="3047" w:type="dxa"/>
          </w:tcPr>
          <w:p w14:paraId="591EAA48" w14:textId="77777777" w:rsidR="00026514" w:rsidRPr="00C71284" w:rsidRDefault="00026514">
            <w:pPr>
              <w:rPr>
                <w:color w:val="000000" w:themeColor="text1"/>
              </w:rPr>
            </w:pPr>
            <w:r w:rsidRPr="00C71284">
              <w:rPr>
                <w:color w:val="000000" w:themeColor="text1"/>
              </w:rPr>
              <w:t>01/15 Reported Printed; referred to State Affairs</w:t>
            </w:r>
          </w:p>
        </w:tc>
      </w:tr>
      <w:tr w:rsidR="00026514" w:rsidRPr="00C71284" w14:paraId="21F63279" w14:textId="77777777">
        <w:trPr>
          <w:trHeight w:val="773"/>
        </w:trPr>
        <w:tc>
          <w:tcPr>
            <w:tcW w:w="1030" w:type="dxa"/>
          </w:tcPr>
          <w:p w14:paraId="1BB491B0" w14:textId="0EA91838" w:rsidR="00026514" w:rsidRPr="00C71284" w:rsidRDefault="00026514">
            <w:pPr>
              <w:rPr>
                <w:color w:val="000000" w:themeColor="text1"/>
              </w:rPr>
            </w:pPr>
            <w:r w:rsidRPr="00C71284">
              <w:rPr>
                <w:color w:val="000000" w:themeColor="text1"/>
              </w:rPr>
              <w:t>S1240</w:t>
            </w:r>
          </w:p>
        </w:tc>
        <w:tc>
          <w:tcPr>
            <w:tcW w:w="5908" w:type="dxa"/>
          </w:tcPr>
          <w:p w14:paraId="7945BED6" w14:textId="53ACB5BA" w:rsidR="00026514" w:rsidRPr="00C71284" w:rsidRDefault="00026514">
            <w:pPr>
              <w:rPr>
                <w:color w:val="000000" w:themeColor="text1"/>
              </w:rPr>
            </w:pPr>
            <w:r w:rsidRPr="00C71284">
              <w:rPr>
                <w:color w:val="000000" w:themeColor="text1"/>
                <w:spacing w:val="4"/>
                <w:shd w:val="clear" w:color="auto" w:fill="FFFFFF"/>
              </w:rPr>
              <w:t>NURSES – Adds to existing law to provide verification authority to advanced practice registered nurses.</w:t>
            </w:r>
          </w:p>
        </w:tc>
        <w:tc>
          <w:tcPr>
            <w:tcW w:w="3047" w:type="dxa"/>
          </w:tcPr>
          <w:p w14:paraId="03B716E6" w14:textId="69A1527E" w:rsidR="00026514" w:rsidRPr="00C71284" w:rsidRDefault="00026514">
            <w:pPr>
              <w:rPr>
                <w:color w:val="000000" w:themeColor="text1"/>
              </w:rPr>
            </w:pPr>
            <w:r w:rsidRPr="00C71284">
              <w:rPr>
                <w:color w:val="000000" w:themeColor="text1"/>
              </w:rPr>
              <w:t>Passed House and Senate unanimously; signed by Governor on 02/18</w:t>
            </w:r>
          </w:p>
        </w:tc>
      </w:tr>
      <w:tr w:rsidR="00026514" w:rsidRPr="00C71284" w14:paraId="5E22F6BE" w14:textId="77777777">
        <w:trPr>
          <w:trHeight w:val="773"/>
        </w:trPr>
        <w:tc>
          <w:tcPr>
            <w:tcW w:w="1030" w:type="dxa"/>
          </w:tcPr>
          <w:p w14:paraId="0CFAE699" w14:textId="397D3354" w:rsidR="00026514" w:rsidRPr="00C71284" w:rsidRDefault="00026514">
            <w:pPr>
              <w:rPr>
                <w:color w:val="000000" w:themeColor="text1"/>
              </w:rPr>
            </w:pPr>
            <w:r w:rsidRPr="00C71284">
              <w:rPr>
                <w:color w:val="000000" w:themeColor="text1"/>
              </w:rPr>
              <w:t>S1242</w:t>
            </w:r>
          </w:p>
        </w:tc>
        <w:tc>
          <w:tcPr>
            <w:tcW w:w="5908" w:type="dxa"/>
          </w:tcPr>
          <w:p w14:paraId="106D2984" w14:textId="7AD0F487" w:rsidR="00026514" w:rsidRPr="00C71284" w:rsidRDefault="00026514">
            <w:pPr>
              <w:rPr>
                <w:color w:val="000000" w:themeColor="text1"/>
              </w:rPr>
            </w:pPr>
            <w:r w:rsidRPr="00C71284">
              <w:rPr>
                <w:color w:val="000000" w:themeColor="text1"/>
              </w:rPr>
              <w:t>OCCUPATIONS – Amends existing law to clarify applicability of certain training requirements for nursing home administrators.</w:t>
            </w:r>
          </w:p>
        </w:tc>
        <w:tc>
          <w:tcPr>
            <w:tcW w:w="3047" w:type="dxa"/>
          </w:tcPr>
          <w:p w14:paraId="46DE6DB1" w14:textId="163F84ED" w:rsidR="00026514" w:rsidRPr="00C71284" w:rsidRDefault="00026514">
            <w:pPr>
              <w:rPr>
                <w:color w:val="000000" w:themeColor="text1"/>
              </w:rPr>
            </w:pPr>
            <w:r w:rsidRPr="00C71284">
              <w:rPr>
                <w:color w:val="000000" w:themeColor="text1"/>
              </w:rPr>
              <w:t>Passed House and Senate unanimously; signed by Governor on 02/19</w:t>
            </w:r>
          </w:p>
        </w:tc>
      </w:tr>
      <w:tr w:rsidR="00026514" w:rsidRPr="00C71284" w14:paraId="59217E9A" w14:textId="77777777">
        <w:trPr>
          <w:trHeight w:val="773"/>
        </w:trPr>
        <w:tc>
          <w:tcPr>
            <w:tcW w:w="1030" w:type="dxa"/>
          </w:tcPr>
          <w:p w14:paraId="268F3BF9" w14:textId="480AAC01" w:rsidR="00026514" w:rsidRPr="00026514" w:rsidRDefault="00026514">
            <w:pPr>
              <w:rPr>
                <w:color w:val="000000" w:themeColor="text1"/>
              </w:rPr>
            </w:pPr>
            <w:r w:rsidRPr="00026514">
              <w:rPr>
                <w:color w:val="000000" w:themeColor="text1"/>
              </w:rPr>
              <w:t>S1295</w:t>
            </w:r>
          </w:p>
        </w:tc>
        <w:tc>
          <w:tcPr>
            <w:tcW w:w="5908" w:type="dxa"/>
          </w:tcPr>
          <w:p w14:paraId="23E554A6" w14:textId="6A3260BC" w:rsidR="00026514" w:rsidRPr="00026514" w:rsidRDefault="00026514" w:rsidP="005D136B">
            <w:pPr>
              <w:rPr>
                <w:color w:val="000000" w:themeColor="text1"/>
              </w:rPr>
            </w:pPr>
            <w:r w:rsidRPr="00026514">
              <w:rPr>
                <w:color w:val="000000" w:themeColor="text1"/>
              </w:rPr>
              <w:t xml:space="preserve">DENTISTS – Adds to existing law to establish provisions regarding </w:t>
            </w:r>
            <w:proofErr w:type="spellStart"/>
            <w:r w:rsidRPr="00026514">
              <w:rPr>
                <w:color w:val="000000" w:themeColor="text1"/>
              </w:rPr>
              <w:t>teledentistry</w:t>
            </w:r>
            <w:proofErr w:type="spellEnd"/>
            <w:r w:rsidRPr="00026514">
              <w:rPr>
                <w:color w:val="000000" w:themeColor="text1"/>
              </w:rPr>
              <w:t xml:space="preserve"> and restrictions for such practice</w:t>
            </w:r>
          </w:p>
          <w:p w14:paraId="5FFC8D9B" w14:textId="5E792FFA" w:rsidR="00026514" w:rsidRPr="00026514" w:rsidRDefault="00026514">
            <w:pPr>
              <w:rPr>
                <w:color w:val="000000" w:themeColor="text1"/>
              </w:rPr>
            </w:pPr>
          </w:p>
        </w:tc>
        <w:tc>
          <w:tcPr>
            <w:tcW w:w="3047" w:type="dxa"/>
          </w:tcPr>
          <w:p w14:paraId="26012F8B" w14:textId="77777777" w:rsidR="00A14CB0" w:rsidRDefault="00026514" w:rsidP="00A14CB0">
            <w:pPr>
              <w:rPr>
                <w:color w:val="000000" w:themeColor="text1"/>
              </w:rPr>
            </w:pPr>
            <w:r w:rsidRPr="00026514">
              <w:rPr>
                <w:color w:val="000000" w:themeColor="text1"/>
              </w:rPr>
              <w:t>03/</w:t>
            </w:r>
            <w:r w:rsidR="00A14CB0">
              <w:rPr>
                <w:color w:val="000000" w:themeColor="text1"/>
              </w:rPr>
              <w:t>17 Read third time in Full – PASSED in house;</w:t>
            </w:r>
          </w:p>
          <w:p w14:paraId="76D15E74" w14:textId="36F67E10" w:rsidR="00A14CB0" w:rsidRPr="00026514" w:rsidRDefault="00A14CB0" w:rsidP="00A14CB0">
            <w:pPr>
              <w:rPr>
                <w:color w:val="000000" w:themeColor="text1"/>
              </w:rPr>
            </w:pPr>
            <w:r>
              <w:rPr>
                <w:color w:val="000000" w:themeColor="text1"/>
              </w:rPr>
              <w:t>03/18</w:t>
            </w:r>
            <w:r w:rsidR="00346D5C">
              <w:rPr>
                <w:color w:val="000000" w:themeColor="text1"/>
              </w:rPr>
              <w:t xml:space="preserve"> Delivered to Governor</w:t>
            </w:r>
          </w:p>
        </w:tc>
      </w:tr>
      <w:tr w:rsidR="00026514" w:rsidRPr="00C71284" w14:paraId="2CC810F6" w14:textId="77777777">
        <w:trPr>
          <w:trHeight w:val="1304"/>
        </w:trPr>
        <w:tc>
          <w:tcPr>
            <w:tcW w:w="1030" w:type="dxa"/>
          </w:tcPr>
          <w:p w14:paraId="690F081B" w14:textId="1689BBB8" w:rsidR="00026514" w:rsidRPr="00C71284" w:rsidRDefault="00026514">
            <w:pPr>
              <w:rPr>
                <w:color w:val="000000" w:themeColor="text1"/>
              </w:rPr>
            </w:pPr>
            <w:r w:rsidRPr="00C71284">
              <w:rPr>
                <w:color w:val="000000" w:themeColor="text1"/>
              </w:rPr>
              <w:lastRenderedPageBreak/>
              <w:t>S1322</w:t>
            </w:r>
          </w:p>
        </w:tc>
        <w:tc>
          <w:tcPr>
            <w:tcW w:w="5908" w:type="dxa"/>
          </w:tcPr>
          <w:p w14:paraId="00B6E88D" w14:textId="03265242" w:rsidR="00026514" w:rsidRPr="00C71284" w:rsidRDefault="00026514">
            <w:pPr>
              <w:rPr>
                <w:color w:val="000000" w:themeColor="text1"/>
              </w:rPr>
            </w:pPr>
            <w:r w:rsidRPr="00C71284">
              <w:rPr>
                <w:color w:val="000000" w:themeColor="text1"/>
              </w:rPr>
              <w:t>DOMESTIC RELATIONS – Repeals and adds to existing law to establish provisions regarding visitation rights for grandparents and great-grandparents.</w:t>
            </w:r>
          </w:p>
        </w:tc>
        <w:tc>
          <w:tcPr>
            <w:tcW w:w="3047" w:type="dxa"/>
          </w:tcPr>
          <w:p w14:paraId="04041C8D" w14:textId="77777777" w:rsidR="00026514" w:rsidRPr="00C71284" w:rsidRDefault="00026514">
            <w:pPr>
              <w:rPr>
                <w:color w:val="000000" w:themeColor="text1"/>
              </w:rPr>
            </w:pPr>
            <w:r w:rsidRPr="00C71284">
              <w:rPr>
                <w:color w:val="000000" w:themeColor="text1"/>
              </w:rPr>
              <w:t>02/20 passed Senate unanimously; currently in House Judiciary Rules and Administration</w:t>
            </w:r>
          </w:p>
        </w:tc>
      </w:tr>
      <w:tr w:rsidR="00026514" w:rsidRPr="00C71284" w14:paraId="3B7B932A" w14:textId="77777777">
        <w:trPr>
          <w:trHeight w:val="1304"/>
        </w:trPr>
        <w:tc>
          <w:tcPr>
            <w:tcW w:w="1030" w:type="dxa"/>
          </w:tcPr>
          <w:p w14:paraId="123F7423" w14:textId="77777777" w:rsidR="00026514" w:rsidRPr="00C71284" w:rsidRDefault="00026514">
            <w:pPr>
              <w:rPr>
                <w:color w:val="000000" w:themeColor="text1"/>
              </w:rPr>
            </w:pPr>
            <w:r w:rsidRPr="00C71284">
              <w:rPr>
                <w:color w:val="000000" w:themeColor="text1"/>
              </w:rPr>
              <w:t>S1348</w:t>
            </w:r>
          </w:p>
        </w:tc>
        <w:tc>
          <w:tcPr>
            <w:tcW w:w="5908" w:type="dxa"/>
          </w:tcPr>
          <w:p w14:paraId="275710D6" w14:textId="77777777" w:rsidR="00026514" w:rsidRPr="00C71284" w:rsidRDefault="00026514">
            <w:pPr>
              <w:rPr>
                <w:color w:val="000000" w:themeColor="text1"/>
              </w:rPr>
            </w:pPr>
            <w:r w:rsidRPr="00C71284">
              <w:rPr>
                <w:color w:val="000000" w:themeColor="text1"/>
                <w:highlight w:val="white"/>
              </w:rPr>
              <w:t>CONTROLLED SUBSTANCES – Amends existing law to provide for review of a patient’s prescription drug history under certain circumstances.</w:t>
            </w:r>
          </w:p>
        </w:tc>
        <w:tc>
          <w:tcPr>
            <w:tcW w:w="3047" w:type="dxa"/>
          </w:tcPr>
          <w:p w14:paraId="613ECC01" w14:textId="77777777" w:rsidR="00026514" w:rsidRDefault="00026514" w:rsidP="00862D45">
            <w:pPr>
              <w:rPr>
                <w:color w:val="000000" w:themeColor="text1"/>
              </w:rPr>
            </w:pPr>
            <w:r>
              <w:rPr>
                <w:color w:val="000000" w:themeColor="text1"/>
              </w:rPr>
              <w:t>03/</w:t>
            </w:r>
            <w:r w:rsidR="00862D45">
              <w:rPr>
                <w:color w:val="000000" w:themeColor="text1"/>
              </w:rPr>
              <w:t>17 Read Third time in Full – PASSED in House</w:t>
            </w:r>
          </w:p>
          <w:p w14:paraId="522DA0B8" w14:textId="4A3E8B77" w:rsidR="00862D45" w:rsidRPr="00C71284" w:rsidRDefault="00862D45" w:rsidP="00862D45">
            <w:pPr>
              <w:rPr>
                <w:color w:val="000000" w:themeColor="text1"/>
              </w:rPr>
            </w:pPr>
            <w:r>
              <w:rPr>
                <w:color w:val="000000" w:themeColor="text1"/>
              </w:rPr>
              <w:t xml:space="preserve">03/18 Reported delivered to Governor </w:t>
            </w:r>
          </w:p>
        </w:tc>
      </w:tr>
      <w:tr w:rsidR="00026514" w:rsidRPr="00C71284" w14:paraId="2557964E" w14:textId="77777777">
        <w:trPr>
          <w:trHeight w:val="1304"/>
        </w:trPr>
        <w:tc>
          <w:tcPr>
            <w:tcW w:w="1030" w:type="dxa"/>
          </w:tcPr>
          <w:p w14:paraId="5A215D4F" w14:textId="41252D10" w:rsidR="00026514" w:rsidRPr="00026514" w:rsidRDefault="00026514">
            <w:pPr>
              <w:rPr>
                <w:color w:val="000000" w:themeColor="text1"/>
              </w:rPr>
            </w:pPr>
            <w:r w:rsidRPr="00026514">
              <w:rPr>
                <w:color w:val="000000" w:themeColor="text1"/>
              </w:rPr>
              <w:t>S1354</w:t>
            </w:r>
          </w:p>
        </w:tc>
        <w:tc>
          <w:tcPr>
            <w:tcW w:w="5908" w:type="dxa"/>
          </w:tcPr>
          <w:p w14:paraId="4D059902" w14:textId="2318541A" w:rsidR="00026514" w:rsidRPr="00026514" w:rsidRDefault="00026514" w:rsidP="00026514">
            <w:pPr>
              <w:rPr>
                <w:color w:val="000000" w:themeColor="text1"/>
                <w:highlight w:val="white"/>
              </w:rPr>
            </w:pPr>
            <w:r w:rsidRPr="00026514">
              <w:rPr>
                <w:color w:val="000000" w:themeColor="text1"/>
                <w:highlight w:val="white"/>
              </w:rPr>
              <w:t>HOSPITALS – Amends existing law to provide that certain rules, regulations, and standards shall not apply to hospitals certified by Medicare; would limit any rules by the state to no stricter than Medicare standards</w:t>
            </w:r>
          </w:p>
        </w:tc>
        <w:tc>
          <w:tcPr>
            <w:tcW w:w="3047" w:type="dxa"/>
          </w:tcPr>
          <w:p w14:paraId="5685FDC5" w14:textId="77777777" w:rsidR="00D66EA5" w:rsidRDefault="00026514" w:rsidP="00D66EA5">
            <w:pPr>
              <w:rPr>
                <w:color w:val="000000" w:themeColor="text1"/>
              </w:rPr>
            </w:pPr>
            <w:r w:rsidRPr="00026514">
              <w:rPr>
                <w:color w:val="000000" w:themeColor="text1"/>
              </w:rPr>
              <w:t xml:space="preserve">02/28 passed Senate unanimously; </w:t>
            </w:r>
          </w:p>
          <w:p w14:paraId="63884DD4" w14:textId="6D654974" w:rsidR="00026514" w:rsidRDefault="00D66EA5" w:rsidP="00D66EA5">
            <w:pPr>
              <w:rPr>
                <w:color w:val="000000" w:themeColor="text1"/>
              </w:rPr>
            </w:pPr>
            <w:r>
              <w:rPr>
                <w:color w:val="000000" w:themeColor="text1"/>
              </w:rPr>
              <w:t>03/17 Read third time in Full – PASSED in House;</w:t>
            </w:r>
          </w:p>
          <w:p w14:paraId="61BFCDA4" w14:textId="559D4878" w:rsidR="00D66EA5" w:rsidRDefault="00D66EA5" w:rsidP="00D66EA5">
            <w:pPr>
              <w:rPr>
                <w:color w:val="000000" w:themeColor="text1"/>
              </w:rPr>
            </w:pPr>
            <w:r>
              <w:rPr>
                <w:color w:val="000000" w:themeColor="text1"/>
              </w:rPr>
              <w:t>03/18 Delivered to Governor</w:t>
            </w:r>
          </w:p>
          <w:p w14:paraId="6ACBBE7C" w14:textId="5C9F3A31" w:rsidR="00D66EA5" w:rsidRPr="00026514" w:rsidRDefault="00D66EA5" w:rsidP="00D66EA5">
            <w:pPr>
              <w:rPr>
                <w:color w:val="000000" w:themeColor="text1"/>
              </w:rPr>
            </w:pPr>
          </w:p>
        </w:tc>
      </w:tr>
      <w:tr w:rsidR="00026514" w:rsidRPr="00C71284" w14:paraId="2B3CE6BE" w14:textId="77777777" w:rsidTr="00B50B72">
        <w:trPr>
          <w:trHeight w:val="395"/>
        </w:trPr>
        <w:tc>
          <w:tcPr>
            <w:tcW w:w="1030" w:type="dxa"/>
          </w:tcPr>
          <w:p w14:paraId="0EC98C06" w14:textId="1640F901" w:rsidR="00026514" w:rsidRPr="00026514" w:rsidRDefault="00026514">
            <w:pPr>
              <w:rPr>
                <w:color w:val="000000" w:themeColor="text1"/>
              </w:rPr>
            </w:pPr>
            <w:r w:rsidRPr="00026514">
              <w:rPr>
                <w:color w:val="000000" w:themeColor="text1"/>
              </w:rPr>
              <w:t>S1385</w:t>
            </w:r>
          </w:p>
        </w:tc>
        <w:tc>
          <w:tcPr>
            <w:tcW w:w="5908" w:type="dxa"/>
          </w:tcPr>
          <w:p w14:paraId="53E2979C" w14:textId="7D6FA8EE" w:rsidR="00026514" w:rsidRPr="00026514" w:rsidRDefault="00026514" w:rsidP="00026514">
            <w:pPr>
              <w:rPr>
                <w:color w:val="000000" w:themeColor="text1"/>
              </w:rPr>
            </w:pPr>
            <w:r w:rsidRPr="00026514">
              <w:rPr>
                <w:color w:val="000000" w:themeColor="text1"/>
                <w:highlight w:val="white"/>
              </w:rPr>
              <w:t xml:space="preserve">ABORTION – Adds to existing law to provide for the offense of criminal abortion, to provide penalties, to provide affirmative defenses, and to provide </w:t>
            </w:r>
            <w:r>
              <w:rPr>
                <w:color w:val="000000" w:themeColor="text1"/>
                <w:highlight w:val="white"/>
              </w:rPr>
              <w:t>exceptions; becomes effective if</w:t>
            </w:r>
            <w:r w:rsidRPr="00026514">
              <w:rPr>
                <w:color w:val="000000" w:themeColor="text1"/>
                <w:highlight w:val="white"/>
              </w:rPr>
              <w:t xml:space="preserve"> Roe v Wade is overturned</w:t>
            </w:r>
          </w:p>
        </w:tc>
        <w:tc>
          <w:tcPr>
            <w:tcW w:w="3047" w:type="dxa"/>
          </w:tcPr>
          <w:p w14:paraId="49119F00" w14:textId="77777777" w:rsidR="00026514" w:rsidRDefault="00026514" w:rsidP="00026514">
            <w:pPr>
              <w:rPr>
                <w:color w:val="000000" w:themeColor="text1"/>
              </w:rPr>
            </w:pPr>
            <w:r w:rsidRPr="00026514">
              <w:rPr>
                <w:color w:val="000000" w:themeColor="text1"/>
              </w:rPr>
              <w:t>03/12 Passed Senate 27-7-1; referred to House State Affairs</w:t>
            </w:r>
          </w:p>
          <w:p w14:paraId="489A287F" w14:textId="77777777" w:rsidR="00B50B72" w:rsidRDefault="00B50B72" w:rsidP="00026514">
            <w:pPr>
              <w:rPr>
                <w:color w:val="000000" w:themeColor="text1"/>
              </w:rPr>
            </w:pPr>
            <w:r>
              <w:rPr>
                <w:color w:val="000000" w:themeColor="text1"/>
              </w:rPr>
              <w:t>03/18 Read third time in Full – PASSED in House</w:t>
            </w:r>
          </w:p>
          <w:p w14:paraId="36DF2FE3" w14:textId="5CA9CBDE" w:rsidR="00B50B72" w:rsidRPr="00026514" w:rsidRDefault="00B50B72" w:rsidP="00026514">
            <w:pPr>
              <w:rPr>
                <w:color w:val="000000" w:themeColor="text1"/>
              </w:rPr>
            </w:pPr>
            <w:r>
              <w:rPr>
                <w:color w:val="000000" w:themeColor="text1"/>
              </w:rPr>
              <w:t>03/19 Delivered to Governor</w:t>
            </w:r>
          </w:p>
        </w:tc>
      </w:tr>
      <w:tr w:rsidR="00026514" w:rsidRPr="00C71284" w14:paraId="1F49483E" w14:textId="77777777">
        <w:trPr>
          <w:trHeight w:val="1304"/>
        </w:trPr>
        <w:tc>
          <w:tcPr>
            <w:tcW w:w="1030" w:type="dxa"/>
          </w:tcPr>
          <w:p w14:paraId="6C9BC1C9" w14:textId="5D107D75" w:rsidR="00026514" w:rsidRPr="00026514" w:rsidRDefault="00026514">
            <w:pPr>
              <w:rPr>
                <w:color w:val="000000" w:themeColor="text1"/>
              </w:rPr>
            </w:pPr>
            <w:r w:rsidRPr="00026514">
              <w:rPr>
                <w:color w:val="000000" w:themeColor="text1"/>
              </w:rPr>
              <w:t>S1387</w:t>
            </w:r>
          </w:p>
        </w:tc>
        <w:tc>
          <w:tcPr>
            <w:tcW w:w="5908" w:type="dxa"/>
          </w:tcPr>
          <w:p w14:paraId="2E6627D8" w14:textId="0C51D678" w:rsidR="00026514" w:rsidRPr="00026514" w:rsidRDefault="00026514" w:rsidP="00026514">
            <w:pPr>
              <w:rPr>
                <w:color w:val="000000" w:themeColor="text1"/>
              </w:rPr>
            </w:pPr>
            <w:r w:rsidRPr="00026514">
              <w:rPr>
                <w:color w:val="000000" w:themeColor="text1"/>
                <w:highlight w:val="white"/>
              </w:rPr>
              <w:t xml:space="preserve">VITAL STATISTICS – Adds to existing law to provide for changing the sex indicator on a birth certificate; </w:t>
            </w:r>
            <w:r w:rsidRPr="00026514">
              <w:rPr>
                <w:color w:val="000000" w:themeColor="text1"/>
              </w:rPr>
              <w:t>to provide requirements for an amended birth certificate, and to provide for certain name changes. This is being done to comply with a federal district court order.</w:t>
            </w:r>
          </w:p>
        </w:tc>
        <w:tc>
          <w:tcPr>
            <w:tcW w:w="3047" w:type="dxa"/>
          </w:tcPr>
          <w:p w14:paraId="20134BA2" w14:textId="1CF925BE" w:rsidR="00026514" w:rsidRPr="00026514" w:rsidRDefault="00026514" w:rsidP="00B50B72">
            <w:pPr>
              <w:rPr>
                <w:color w:val="000000" w:themeColor="text1"/>
              </w:rPr>
            </w:pPr>
            <w:r w:rsidRPr="00026514">
              <w:rPr>
                <w:color w:val="000000" w:themeColor="text1"/>
              </w:rPr>
              <w:t>03/</w:t>
            </w:r>
            <w:r w:rsidR="00B50B72">
              <w:rPr>
                <w:color w:val="000000" w:themeColor="text1"/>
              </w:rPr>
              <w:t>19 Referred to 14</w:t>
            </w:r>
            <w:r w:rsidR="00B50B72" w:rsidRPr="00B50B72">
              <w:rPr>
                <w:color w:val="000000" w:themeColor="text1"/>
                <w:vertAlign w:val="superscript"/>
              </w:rPr>
              <w:t>th</w:t>
            </w:r>
            <w:r w:rsidR="00B50B72">
              <w:rPr>
                <w:color w:val="000000" w:themeColor="text1"/>
              </w:rPr>
              <w:t xml:space="preserve"> Order for amendment</w:t>
            </w:r>
          </w:p>
        </w:tc>
      </w:tr>
      <w:tr w:rsidR="00216DF1" w:rsidRPr="00C71284" w14:paraId="1BC70F16" w14:textId="77777777">
        <w:trPr>
          <w:trHeight w:val="1304"/>
        </w:trPr>
        <w:tc>
          <w:tcPr>
            <w:tcW w:w="1030" w:type="dxa"/>
          </w:tcPr>
          <w:p w14:paraId="71D62DBC" w14:textId="3E9A8B32" w:rsidR="00216DF1" w:rsidRPr="00216DF1" w:rsidRDefault="00216DF1" w:rsidP="00216DF1">
            <w:r w:rsidRPr="00216DF1">
              <w:t>S1415</w:t>
            </w:r>
          </w:p>
        </w:tc>
        <w:tc>
          <w:tcPr>
            <w:tcW w:w="5908" w:type="dxa"/>
          </w:tcPr>
          <w:p w14:paraId="40A5680D" w14:textId="1BC7C871" w:rsidR="00216DF1" w:rsidRPr="00216DF1" w:rsidRDefault="00216DF1" w:rsidP="00216DF1">
            <w:pPr>
              <w:contextualSpacing/>
            </w:pPr>
            <w:r w:rsidRPr="00216DF1">
              <w:t>APPROPRIATIONS – HEALTH AND WELFARE – PUBLIC HEALTH SERVICES – Relates to the appropriation to the Department of Health and Welfare for fiscal year 2021.</w:t>
            </w:r>
          </w:p>
        </w:tc>
        <w:tc>
          <w:tcPr>
            <w:tcW w:w="3047" w:type="dxa"/>
          </w:tcPr>
          <w:p w14:paraId="75AFBB7D" w14:textId="77777777" w:rsidR="00216DF1" w:rsidRDefault="00216DF1" w:rsidP="00B50B72">
            <w:pPr>
              <w:rPr>
                <w:color w:val="000000" w:themeColor="text1"/>
              </w:rPr>
            </w:pPr>
            <w:r>
              <w:rPr>
                <w:color w:val="000000" w:themeColor="text1"/>
              </w:rPr>
              <w:t>03/16 Read third time in Full – PASSED in Senate</w:t>
            </w:r>
          </w:p>
          <w:p w14:paraId="47E92948" w14:textId="77777777" w:rsidR="00216DF1" w:rsidRDefault="00216DF1" w:rsidP="00B50B72">
            <w:pPr>
              <w:rPr>
                <w:color w:val="000000" w:themeColor="text1"/>
              </w:rPr>
            </w:pPr>
            <w:r>
              <w:rPr>
                <w:color w:val="000000" w:themeColor="text1"/>
              </w:rPr>
              <w:t>03/17 Read third time in Full – PASSED in House</w:t>
            </w:r>
          </w:p>
          <w:p w14:paraId="2495A426" w14:textId="2603A84B" w:rsidR="00216DF1" w:rsidRPr="00026514" w:rsidRDefault="00216DF1" w:rsidP="00B50B72">
            <w:pPr>
              <w:rPr>
                <w:color w:val="000000" w:themeColor="text1"/>
              </w:rPr>
            </w:pPr>
            <w:r>
              <w:rPr>
                <w:color w:val="000000" w:themeColor="text1"/>
              </w:rPr>
              <w:t>03/18 Reported delivered to Governor</w:t>
            </w:r>
          </w:p>
        </w:tc>
      </w:tr>
      <w:tr w:rsidR="00026514" w:rsidRPr="00C71284" w14:paraId="16ADC869" w14:textId="77777777">
        <w:trPr>
          <w:trHeight w:val="1007"/>
        </w:trPr>
        <w:tc>
          <w:tcPr>
            <w:tcW w:w="1030" w:type="dxa"/>
          </w:tcPr>
          <w:p w14:paraId="5A6CC13E" w14:textId="56E18DA4" w:rsidR="00026514" w:rsidRPr="00C71284" w:rsidRDefault="00026514">
            <w:pPr>
              <w:rPr>
                <w:color w:val="000000" w:themeColor="text1"/>
              </w:rPr>
            </w:pPr>
            <w:r w:rsidRPr="00C71284">
              <w:rPr>
                <w:color w:val="000000" w:themeColor="text1"/>
              </w:rPr>
              <w:t>SCR126</w:t>
            </w:r>
          </w:p>
        </w:tc>
        <w:tc>
          <w:tcPr>
            <w:tcW w:w="5908" w:type="dxa"/>
          </w:tcPr>
          <w:p w14:paraId="193E4689" w14:textId="77777777" w:rsidR="00026514" w:rsidRPr="00C71284" w:rsidRDefault="00026514" w:rsidP="00026514">
            <w:pPr>
              <w:rPr>
                <w:color w:val="000000" w:themeColor="text1"/>
              </w:rPr>
            </w:pPr>
            <w:r w:rsidRPr="00C71284">
              <w:rPr>
                <w:color w:val="000000" w:themeColor="text1"/>
              </w:rPr>
              <w:t>HEALTH – Stating findings of the Legislature and supporting a collaboration among the three branches of the state government, local governments, and community partners in developing and implementing a statewide strategic plan to improve the Idaho behavioral health system.</w:t>
            </w:r>
          </w:p>
          <w:p w14:paraId="0524B58A" w14:textId="77777777" w:rsidR="00026514" w:rsidRPr="00C71284" w:rsidRDefault="00026514" w:rsidP="00026514">
            <w:pPr>
              <w:rPr>
                <w:color w:val="000000" w:themeColor="text1"/>
              </w:rPr>
            </w:pPr>
          </w:p>
        </w:tc>
        <w:tc>
          <w:tcPr>
            <w:tcW w:w="3047" w:type="dxa"/>
          </w:tcPr>
          <w:p w14:paraId="6C551259" w14:textId="77777777" w:rsidR="00026514" w:rsidRPr="00C71284" w:rsidRDefault="00026514" w:rsidP="00026514">
            <w:pPr>
              <w:rPr>
                <w:color w:val="000000" w:themeColor="text1"/>
              </w:rPr>
            </w:pPr>
            <w:r w:rsidRPr="00C71284">
              <w:rPr>
                <w:color w:val="000000" w:themeColor="text1"/>
              </w:rPr>
              <w:t>02/20 Reported delivered to the Secretary of State on 02/19/20</w:t>
            </w:r>
          </w:p>
        </w:tc>
      </w:tr>
      <w:tr w:rsidR="00026514" w:rsidRPr="00C71284" w14:paraId="743D28EE" w14:textId="77777777">
        <w:trPr>
          <w:trHeight w:val="1007"/>
        </w:trPr>
        <w:tc>
          <w:tcPr>
            <w:tcW w:w="1030" w:type="dxa"/>
          </w:tcPr>
          <w:p w14:paraId="23EE2329" w14:textId="77777777" w:rsidR="00026514" w:rsidRPr="00C71284" w:rsidRDefault="00026514">
            <w:pPr>
              <w:rPr>
                <w:color w:val="000000" w:themeColor="text1"/>
              </w:rPr>
            </w:pPr>
            <w:r w:rsidRPr="00C71284">
              <w:rPr>
                <w:color w:val="000000" w:themeColor="text1"/>
              </w:rPr>
              <w:t>SCR133</w:t>
            </w:r>
          </w:p>
        </w:tc>
        <w:tc>
          <w:tcPr>
            <w:tcW w:w="5908" w:type="dxa"/>
          </w:tcPr>
          <w:p w14:paraId="01C7AC86" w14:textId="77777777" w:rsidR="00026514" w:rsidRPr="00C71284" w:rsidRDefault="00026514">
            <w:pPr>
              <w:rPr>
                <w:color w:val="000000" w:themeColor="text1"/>
              </w:rPr>
            </w:pPr>
            <w:r w:rsidRPr="00C71284">
              <w:rPr>
                <w:color w:val="000000" w:themeColor="text1"/>
                <w:highlight w:val="white"/>
              </w:rPr>
              <w:t>HIDDEN HEROES MONTH – Stating findings of the Legislature and expressing support for military and veteran caregivers and proclaiming May as Hidden Heroes Month in Idaho.</w:t>
            </w:r>
          </w:p>
        </w:tc>
        <w:tc>
          <w:tcPr>
            <w:tcW w:w="3047" w:type="dxa"/>
          </w:tcPr>
          <w:p w14:paraId="465AB149" w14:textId="77777777" w:rsidR="00026514" w:rsidRDefault="00026514" w:rsidP="00B50B72">
            <w:pPr>
              <w:rPr>
                <w:color w:val="000000" w:themeColor="text1"/>
              </w:rPr>
            </w:pPr>
            <w:r>
              <w:rPr>
                <w:color w:val="000000" w:themeColor="text1"/>
              </w:rPr>
              <w:t>03/</w:t>
            </w:r>
            <w:r w:rsidR="00B50B72">
              <w:rPr>
                <w:color w:val="000000" w:themeColor="text1"/>
              </w:rPr>
              <w:t>17 Read third time in Full – ADOPTED – voice vote</w:t>
            </w:r>
          </w:p>
          <w:p w14:paraId="64322EE0" w14:textId="063C3E9D" w:rsidR="00B50B72" w:rsidRPr="00C71284" w:rsidRDefault="00B50B72" w:rsidP="00B50B72">
            <w:pPr>
              <w:rPr>
                <w:color w:val="000000" w:themeColor="text1"/>
              </w:rPr>
            </w:pPr>
            <w:r>
              <w:rPr>
                <w:color w:val="000000" w:themeColor="text1"/>
              </w:rPr>
              <w:t>03/19 Reported delivered to the Secretary of State</w:t>
            </w:r>
          </w:p>
        </w:tc>
      </w:tr>
    </w:tbl>
    <w:p w14:paraId="69583655" w14:textId="20502286" w:rsidR="00E33D26" w:rsidRPr="00C71284" w:rsidRDefault="00E33D26">
      <w:pPr>
        <w:spacing w:after="210"/>
        <w:rPr>
          <w:rFonts w:ascii="Calibri" w:eastAsia="Calibri" w:hAnsi="Calibri" w:cs="Calibri"/>
          <w:color w:val="000000" w:themeColor="text1"/>
          <w:sz w:val="28"/>
          <w:szCs w:val="28"/>
        </w:rPr>
      </w:pPr>
    </w:p>
    <w:sectPr w:rsidR="00E33D26" w:rsidRPr="00C71284">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5AFD"/>
    <w:multiLevelType w:val="hybridMultilevel"/>
    <w:tmpl w:val="739C84CA"/>
    <w:lvl w:ilvl="0" w:tplc="DEF874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65D35"/>
    <w:multiLevelType w:val="hybridMultilevel"/>
    <w:tmpl w:val="00D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26"/>
    <w:rsid w:val="000226C1"/>
    <w:rsid w:val="00026514"/>
    <w:rsid w:val="000304FF"/>
    <w:rsid w:val="00034317"/>
    <w:rsid w:val="00055C10"/>
    <w:rsid w:val="00060603"/>
    <w:rsid w:val="000767D5"/>
    <w:rsid w:val="00083D16"/>
    <w:rsid w:val="000A1136"/>
    <w:rsid w:val="000B1F6C"/>
    <w:rsid w:val="000B4486"/>
    <w:rsid w:val="000D1DE2"/>
    <w:rsid w:val="000D58F9"/>
    <w:rsid w:val="000F0C15"/>
    <w:rsid w:val="00100A07"/>
    <w:rsid w:val="0010696A"/>
    <w:rsid w:val="00142B5C"/>
    <w:rsid w:val="00146323"/>
    <w:rsid w:val="001819BB"/>
    <w:rsid w:val="001D2B40"/>
    <w:rsid w:val="001D4325"/>
    <w:rsid w:val="001D7C9C"/>
    <w:rsid w:val="001F5B2F"/>
    <w:rsid w:val="0020503D"/>
    <w:rsid w:val="00216DF1"/>
    <w:rsid w:val="00261ACF"/>
    <w:rsid w:val="002663EF"/>
    <w:rsid w:val="002A313B"/>
    <w:rsid w:val="002B5D7F"/>
    <w:rsid w:val="002C5AD0"/>
    <w:rsid w:val="002D1BCB"/>
    <w:rsid w:val="002D3B76"/>
    <w:rsid w:val="002E442C"/>
    <w:rsid w:val="002F2147"/>
    <w:rsid w:val="003066F9"/>
    <w:rsid w:val="00317DFF"/>
    <w:rsid w:val="00322B01"/>
    <w:rsid w:val="00323DDC"/>
    <w:rsid w:val="00324089"/>
    <w:rsid w:val="00335C76"/>
    <w:rsid w:val="003362A1"/>
    <w:rsid w:val="00341770"/>
    <w:rsid w:val="00346D5C"/>
    <w:rsid w:val="003534B2"/>
    <w:rsid w:val="00354D47"/>
    <w:rsid w:val="00361EA1"/>
    <w:rsid w:val="00387EC5"/>
    <w:rsid w:val="00391CF3"/>
    <w:rsid w:val="003B47D9"/>
    <w:rsid w:val="003C22A1"/>
    <w:rsid w:val="003D7B66"/>
    <w:rsid w:val="003F3E63"/>
    <w:rsid w:val="00440641"/>
    <w:rsid w:val="00444E14"/>
    <w:rsid w:val="00447784"/>
    <w:rsid w:val="0046044D"/>
    <w:rsid w:val="004639A5"/>
    <w:rsid w:val="00472503"/>
    <w:rsid w:val="004A6000"/>
    <w:rsid w:val="004B3810"/>
    <w:rsid w:val="0051441F"/>
    <w:rsid w:val="0052538A"/>
    <w:rsid w:val="005343CD"/>
    <w:rsid w:val="005453EE"/>
    <w:rsid w:val="00555499"/>
    <w:rsid w:val="005558BE"/>
    <w:rsid w:val="00557FE2"/>
    <w:rsid w:val="00565D9F"/>
    <w:rsid w:val="00566DA0"/>
    <w:rsid w:val="005709A4"/>
    <w:rsid w:val="00573D55"/>
    <w:rsid w:val="00586586"/>
    <w:rsid w:val="00587107"/>
    <w:rsid w:val="005A2486"/>
    <w:rsid w:val="005A3DC1"/>
    <w:rsid w:val="005A47CE"/>
    <w:rsid w:val="005B62A9"/>
    <w:rsid w:val="005D208C"/>
    <w:rsid w:val="005E0C00"/>
    <w:rsid w:val="005E1983"/>
    <w:rsid w:val="00605072"/>
    <w:rsid w:val="0061182A"/>
    <w:rsid w:val="006258D5"/>
    <w:rsid w:val="006343F7"/>
    <w:rsid w:val="00634FA0"/>
    <w:rsid w:val="00637576"/>
    <w:rsid w:val="0064750F"/>
    <w:rsid w:val="0067116F"/>
    <w:rsid w:val="00672C39"/>
    <w:rsid w:val="00692EFE"/>
    <w:rsid w:val="006A2575"/>
    <w:rsid w:val="006A48A0"/>
    <w:rsid w:val="006A4C3F"/>
    <w:rsid w:val="006A51E8"/>
    <w:rsid w:val="006B0B47"/>
    <w:rsid w:val="006D3370"/>
    <w:rsid w:val="006D4416"/>
    <w:rsid w:val="006E3830"/>
    <w:rsid w:val="006F346B"/>
    <w:rsid w:val="006F75F0"/>
    <w:rsid w:val="006F7CB5"/>
    <w:rsid w:val="007030F8"/>
    <w:rsid w:val="0070448B"/>
    <w:rsid w:val="00716D50"/>
    <w:rsid w:val="00723FCC"/>
    <w:rsid w:val="00723FD5"/>
    <w:rsid w:val="00732D9A"/>
    <w:rsid w:val="007338FE"/>
    <w:rsid w:val="00735504"/>
    <w:rsid w:val="00743B53"/>
    <w:rsid w:val="00746712"/>
    <w:rsid w:val="00747BDD"/>
    <w:rsid w:val="00757A50"/>
    <w:rsid w:val="007647DD"/>
    <w:rsid w:val="007712CE"/>
    <w:rsid w:val="00773D0A"/>
    <w:rsid w:val="007A552E"/>
    <w:rsid w:val="007B3462"/>
    <w:rsid w:val="007D2484"/>
    <w:rsid w:val="007E07A0"/>
    <w:rsid w:val="007E51D6"/>
    <w:rsid w:val="007F62D1"/>
    <w:rsid w:val="008012F3"/>
    <w:rsid w:val="00843234"/>
    <w:rsid w:val="00862D45"/>
    <w:rsid w:val="008640FB"/>
    <w:rsid w:val="00874E7D"/>
    <w:rsid w:val="008852C8"/>
    <w:rsid w:val="008916ED"/>
    <w:rsid w:val="008922CA"/>
    <w:rsid w:val="008A3C17"/>
    <w:rsid w:val="008A688C"/>
    <w:rsid w:val="008A78D7"/>
    <w:rsid w:val="008B4B30"/>
    <w:rsid w:val="008B4E7D"/>
    <w:rsid w:val="008B65BF"/>
    <w:rsid w:val="0090210A"/>
    <w:rsid w:val="00906A4F"/>
    <w:rsid w:val="00926BB3"/>
    <w:rsid w:val="0093124E"/>
    <w:rsid w:val="00933F65"/>
    <w:rsid w:val="00947393"/>
    <w:rsid w:val="00965C5A"/>
    <w:rsid w:val="0098154B"/>
    <w:rsid w:val="00995BF3"/>
    <w:rsid w:val="009D735C"/>
    <w:rsid w:val="009F4151"/>
    <w:rsid w:val="00A14CB0"/>
    <w:rsid w:val="00A16A50"/>
    <w:rsid w:val="00A30836"/>
    <w:rsid w:val="00A61B42"/>
    <w:rsid w:val="00A7647F"/>
    <w:rsid w:val="00A81FA7"/>
    <w:rsid w:val="00A8661B"/>
    <w:rsid w:val="00AB01EF"/>
    <w:rsid w:val="00AB23A8"/>
    <w:rsid w:val="00AB56F6"/>
    <w:rsid w:val="00AC317A"/>
    <w:rsid w:val="00AD0BC9"/>
    <w:rsid w:val="00AD3474"/>
    <w:rsid w:val="00B10FF2"/>
    <w:rsid w:val="00B12116"/>
    <w:rsid w:val="00B16E87"/>
    <w:rsid w:val="00B4129A"/>
    <w:rsid w:val="00B44415"/>
    <w:rsid w:val="00B50B72"/>
    <w:rsid w:val="00B51BBC"/>
    <w:rsid w:val="00B64D2E"/>
    <w:rsid w:val="00B76DF4"/>
    <w:rsid w:val="00B830C1"/>
    <w:rsid w:val="00B8550C"/>
    <w:rsid w:val="00BB2CC3"/>
    <w:rsid w:val="00BD5374"/>
    <w:rsid w:val="00C11B47"/>
    <w:rsid w:val="00C12D5F"/>
    <w:rsid w:val="00C36366"/>
    <w:rsid w:val="00C45F01"/>
    <w:rsid w:val="00C71284"/>
    <w:rsid w:val="00C7379E"/>
    <w:rsid w:val="00C94B9C"/>
    <w:rsid w:val="00CC0B23"/>
    <w:rsid w:val="00CC0B51"/>
    <w:rsid w:val="00CC7ADE"/>
    <w:rsid w:val="00CD0DBC"/>
    <w:rsid w:val="00D176D3"/>
    <w:rsid w:val="00D2003E"/>
    <w:rsid w:val="00D202F0"/>
    <w:rsid w:val="00D22F33"/>
    <w:rsid w:val="00D23B68"/>
    <w:rsid w:val="00D43A32"/>
    <w:rsid w:val="00D6408D"/>
    <w:rsid w:val="00D66EA5"/>
    <w:rsid w:val="00D74CAE"/>
    <w:rsid w:val="00D8121A"/>
    <w:rsid w:val="00D82AC9"/>
    <w:rsid w:val="00DC1BAB"/>
    <w:rsid w:val="00DD0E74"/>
    <w:rsid w:val="00DD6560"/>
    <w:rsid w:val="00DD7128"/>
    <w:rsid w:val="00DF08DE"/>
    <w:rsid w:val="00DF2FB8"/>
    <w:rsid w:val="00DF37E2"/>
    <w:rsid w:val="00E33D26"/>
    <w:rsid w:val="00E44F76"/>
    <w:rsid w:val="00E64B9D"/>
    <w:rsid w:val="00E66099"/>
    <w:rsid w:val="00E7281A"/>
    <w:rsid w:val="00E751DE"/>
    <w:rsid w:val="00E754D1"/>
    <w:rsid w:val="00E81090"/>
    <w:rsid w:val="00E83715"/>
    <w:rsid w:val="00E8453F"/>
    <w:rsid w:val="00EB43D0"/>
    <w:rsid w:val="00EB6F48"/>
    <w:rsid w:val="00EB6F9A"/>
    <w:rsid w:val="00EC6D43"/>
    <w:rsid w:val="00F160C5"/>
    <w:rsid w:val="00F25059"/>
    <w:rsid w:val="00F35ACB"/>
    <w:rsid w:val="00F47D2B"/>
    <w:rsid w:val="00FA108C"/>
    <w:rsid w:val="00FA20F9"/>
    <w:rsid w:val="00FA4EAE"/>
    <w:rsid w:val="00FC3780"/>
    <w:rsid w:val="00FD2DD7"/>
    <w:rsid w:val="00FD3929"/>
    <w:rsid w:val="00FE2210"/>
    <w:rsid w:val="00FF54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D9F"/>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7647F"/>
    <w:rPr>
      <w:color w:val="0000FF" w:themeColor="hyperlink"/>
      <w:u w:val="single"/>
    </w:rPr>
  </w:style>
  <w:style w:type="character" w:styleId="FollowedHyperlink">
    <w:name w:val="FollowedHyperlink"/>
    <w:basedOn w:val="DefaultParagraphFont"/>
    <w:uiPriority w:val="99"/>
    <w:semiHidden/>
    <w:unhideWhenUsed/>
    <w:rsid w:val="00387EC5"/>
    <w:rPr>
      <w:color w:val="800080" w:themeColor="followedHyperlink"/>
      <w:u w:val="single"/>
    </w:rPr>
  </w:style>
  <w:style w:type="paragraph" w:styleId="ListParagraph">
    <w:name w:val="List Paragraph"/>
    <w:basedOn w:val="Normal"/>
    <w:uiPriority w:val="34"/>
    <w:qFormat/>
    <w:rsid w:val="005A2486"/>
    <w:pPr>
      <w:ind w:left="720"/>
      <w:contextualSpacing/>
    </w:pPr>
  </w:style>
  <w:style w:type="paragraph" w:styleId="NormalWeb">
    <w:name w:val="Normal (Web)"/>
    <w:basedOn w:val="Normal"/>
    <w:uiPriority w:val="99"/>
    <w:semiHidden/>
    <w:unhideWhenUsed/>
    <w:rsid w:val="00743B53"/>
    <w:pPr>
      <w:spacing w:before="100" w:beforeAutospacing="1" w:after="100" w:afterAutospacing="1"/>
    </w:pPr>
  </w:style>
  <w:style w:type="character" w:customStyle="1" w:styleId="tnt-byline">
    <w:name w:val="tnt-byline"/>
    <w:basedOn w:val="DefaultParagraphFont"/>
    <w:rsid w:val="007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478">
      <w:bodyDiv w:val="1"/>
      <w:marLeft w:val="0"/>
      <w:marRight w:val="0"/>
      <w:marTop w:val="0"/>
      <w:marBottom w:val="0"/>
      <w:divBdr>
        <w:top w:val="none" w:sz="0" w:space="0" w:color="auto"/>
        <w:left w:val="none" w:sz="0" w:space="0" w:color="auto"/>
        <w:bottom w:val="none" w:sz="0" w:space="0" w:color="auto"/>
        <w:right w:val="none" w:sz="0" w:space="0" w:color="auto"/>
      </w:divBdr>
    </w:div>
    <w:div w:id="302585096">
      <w:bodyDiv w:val="1"/>
      <w:marLeft w:val="0"/>
      <w:marRight w:val="0"/>
      <w:marTop w:val="0"/>
      <w:marBottom w:val="0"/>
      <w:divBdr>
        <w:top w:val="none" w:sz="0" w:space="0" w:color="auto"/>
        <w:left w:val="none" w:sz="0" w:space="0" w:color="auto"/>
        <w:bottom w:val="none" w:sz="0" w:space="0" w:color="auto"/>
        <w:right w:val="none" w:sz="0" w:space="0" w:color="auto"/>
      </w:divBdr>
      <w:divsChild>
        <w:div w:id="394204405">
          <w:marLeft w:val="-108"/>
          <w:marRight w:val="0"/>
          <w:marTop w:val="0"/>
          <w:marBottom w:val="0"/>
          <w:divBdr>
            <w:top w:val="none" w:sz="0" w:space="0" w:color="auto"/>
            <w:left w:val="none" w:sz="0" w:space="0" w:color="auto"/>
            <w:bottom w:val="none" w:sz="0" w:space="0" w:color="auto"/>
            <w:right w:val="none" w:sz="0" w:space="0" w:color="auto"/>
          </w:divBdr>
        </w:div>
      </w:divsChild>
    </w:div>
    <w:div w:id="705562278">
      <w:bodyDiv w:val="1"/>
      <w:marLeft w:val="0"/>
      <w:marRight w:val="0"/>
      <w:marTop w:val="0"/>
      <w:marBottom w:val="0"/>
      <w:divBdr>
        <w:top w:val="none" w:sz="0" w:space="0" w:color="auto"/>
        <w:left w:val="none" w:sz="0" w:space="0" w:color="auto"/>
        <w:bottom w:val="none" w:sz="0" w:space="0" w:color="auto"/>
        <w:right w:val="none" w:sz="0" w:space="0" w:color="auto"/>
      </w:divBdr>
    </w:div>
    <w:div w:id="769397208">
      <w:bodyDiv w:val="1"/>
      <w:marLeft w:val="0"/>
      <w:marRight w:val="0"/>
      <w:marTop w:val="0"/>
      <w:marBottom w:val="0"/>
      <w:divBdr>
        <w:top w:val="none" w:sz="0" w:space="0" w:color="auto"/>
        <w:left w:val="none" w:sz="0" w:space="0" w:color="auto"/>
        <w:bottom w:val="none" w:sz="0" w:space="0" w:color="auto"/>
        <w:right w:val="none" w:sz="0" w:space="0" w:color="auto"/>
      </w:divBdr>
    </w:div>
    <w:div w:id="770777237">
      <w:bodyDiv w:val="1"/>
      <w:marLeft w:val="0"/>
      <w:marRight w:val="0"/>
      <w:marTop w:val="0"/>
      <w:marBottom w:val="0"/>
      <w:divBdr>
        <w:top w:val="none" w:sz="0" w:space="0" w:color="auto"/>
        <w:left w:val="none" w:sz="0" w:space="0" w:color="auto"/>
        <w:bottom w:val="none" w:sz="0" w:space="0" w:color="auto"/>
        <w:right w:val="none" w:sz="0" w:space="0" w:color="auto"/>
      </w:divBdr>
    </w:div>
    <w:div w:id="919558090">
      <w:bodyDiv w:val="1"/>
      <w:marLeft w:val="0"/>
      <w:marRight w:val="0"/>
      <w:marTop w:val="0"/>
      <w:marBottom w:val="0"/>
      <w:divBdr>
        <w:top w:val="none" w:sz="0" w:space="0" w:color="auto"/>
        <w:left w:val="none" w:sz="0" w:space="0" w:color="auto"/>
        <w:bottom w:val="none" w:sz="0" w:space="0" w:color="auto"/>
        <w:right w:val="none" w:sz="0" w:space="0" w:color="auto"/>
      </w:divBdr>
    </w:div>
    <w:div w:id="1076325288">
      <w:bodyDiv w:val="1"/>
      <w:marLeft w:val="0"/>
      <w:marRight w:val="0"/>
      <w:marTop w:val="0"/>
      <w:marBottom w:val="0"/>
      <w:divBdr>
        <w:top w:val="none" w:sz="0" w:space="0" w:color="auto"/>
        <w:left w:val="none" w:sz="0" w:space="0" w:color="auto"/>
        <w:bottom w:val="none" w:sz="0" w:space="0" w:color="auto"/>
        <w:right w:val="none" w:sz="0" w:space="0" w:color="auto"/>
      </w:divBdr>
    </w:div>
    <w:div w:id="1126923530">
      <w:bodyDiv w:val="1"/>
      <w:marLeft w:val="0"/>
      <w:marRight w:val="0"/>
      <w:marTop w:val="0"/>
      <w:marBottom w:val="0"/>
      <w:divBdr>
        <w:top w:val="none" w:sz="0" w:space="0" w:color="auto"/>
        <w:left w:val="none" w:sz="0" w:space="0" w:color="auto"/>
        <w:bottom w:val="none" w:sz="0" w:space="0" w:color="auto"/>
        <w:right w:val="none" w:sz="0" w:space="0" w:color="auto"/>
      </w:divBdr>
    </w:div>
    <w:div w:id="1468282425">
      <w:bodyDiv w:val="1"/>
      <w:marLeft w:val="0"/>
      <w:marRight w:val="0"/>
      <w:marTop w:val="0"/>
      <w:marBottom w:val="0"/>
      <w:divBdr>
        <w:top w:val="none" w:sz="0" w:space="0" w:color="auto"/>
        <w:left w:val="none" w:sz="0" w:space="0" w:color="auto"/>
        <w:bottom w:val="none" w:sz="0" w:space="0" w:color="auto"/>
        <w:right w:val="none" w:sz="0" w:space="0" w:color="auto"/>
      </w:divBdr>
    </w:div>
    <w:div w:id="1573202879">
      <w:bodyDiv w:val="1"/>
      <w:marLeft w:val="0"/>
      <w:marRight w:val="0"/>
      <w:marTop w:val="0"/>
      <w:marBottom w:val="0"/>
      <w:divBdr>
        <w:top w:val="none" w:sz="0" w:space="0" w:color="auto"/>
        <w:left w:val="none" w:sz="0" w:space="0" w:color="auto"/>
        <w:bottom w:val="none" w:sz="0" w:space="0" w:color="auto"/>
        <w:right w:val="none" w:sz="0" w:space="0" w:color="auto"/>
      </w:divBdr>
    </w:div>
    <w:div w:id="1628311416">
      <w:bodyDiv w:val="1"/>
      <w:marLeft w:val="0"/>
      <w:marRight w:val="0"/>
      <w:marTop w:val="0"/>
      <w:marBottom w:val="0"/>
      <w:divBdr>
        <w:top w:val="none" w:sz="0" w:space="0" w:color="auto"/>
        <w:left w:val="none" w:sz="0" w:space="0" w:color="auto"/>
        <w:bottom w:val="none" w:sz="0" w:space="0" w:color="auto"/>
        <w:right w:val="none" w:sz="0" w:space="0" w:color="auto"/>
      </w:divBdr>
      <w:divsChild>
        <w:div w:id="2046177089">
          <w:marLeft w:val="-108"/>
          <w:marRight w:val="0"/>
          <w:marTop w:val="0"/>
          <w:marBottom w:val="0"/>
          <w:divBdr>
            <w:top w:val="none" w:sz="0" w:space="0" w:color="auto"/>
            <w:left w:val="none" w:sz="0" w:space="0" w:color="auto"/>
            <w:bottom w:val="none" w:sz="0" w:space="0" w:color="auto"/>
            <w:right w:val="none" w:sz="0" w:space="0" w:color="auto"/>
          </w:divBdr>
        </w:div>
      </w:divsChild>
    </w:div>
    <w:div w:id="1916669871">
      <w:bodyDiv w:val="1"/>
      <w:marLeft w:val="0"/>
      <w:marRight w:val="0"/>
      <w:marTop w:val="0"/>
      <w:marBottom w:val="0"/>
      <w:divBdr>
        <w:top w:val="none" w:sz="0" w:space="0" w:color="auto"/>
        <w:left w:val="none" w:sz="0" w:space="0" w:color="auto"/>
        <w:bottom w:val="none" w:sz="0" w:space="0" w:color="auto"/>
        <w:right w:val="none" w:sz="0" w:space="0" w:color="auto"/>
      </w:divBdr>
    </w:div>
    <w:div w:id="1919368144">
      <w:bodyDiv w:val="1"/>
      <w:marLeft w:val="0"/>
      <w:marRight w:val="0"/>
      <w:marTop w:val="0"/>
      <w:marBottom w:val="0"/>
      <w:divBdr>
        <w:top w:val="none" w:sz="0" w:space="0" w:color="auto"/>
        <w:left w:val="none" w:sz="0" w:space="0" w:color="auto"/>
        <w:bottom w:val="none" w:sz="0" w:space="0" w:color="auto"/>
        <w:right w:val="none" w:sz="0" w:space="0" w:color="auto"/>
      </w:divBdr>
    </w:div>
    <w:div w:id="1973514622">
      <w:bodyDiv w:val="1"/>
      <w:marLeft w:val="0"/>
      <w:marRight w:val="0"/>
      <w:marTop w:val="0"/>
      <w:marBottom w:val="0"/>
      <w:divBdr>
        <w:top w:val="none" w:sz="0" w:space="0" w:color="auto"/>
        <w:left w:val="none" w:sz="0" w:space="0" w:color="auto"/>
        <w:bottom w:val="none" w:sz="0" w:space="0" w:color="auto"/>
        <w:right w:val="none" w:sz="0" w:space="0" w:color="auto"/>
      </w:divBdr>
    </w:div>
    <w:div w:id="2005083126">
      <w:bodyDiv w:val="1"/>
      <w:marLeft w:val="0"/>
      <w:marRight w:val="0"/>
      <w:marTop w:val="0"/>
      <w:marBottom w:val="0"/>
      <w:divBdr>
        <w:top w:val="none" w:sz="0" w:space="0" w:color="auto"/>
        <w:left w:val="none" w:sz="0" w:space="0" w:color="auto"/>
        <w:bottom w:val="none" w:sz="0" w:space="0" w:color="auto"/>
        <w:right w:val="none" w:sz="0" w:space="0" w:color="auto"/>
      </w:divBdr>
      <w:divsChild>
        <w:div w:id="1116367569">
          <w:marLeft w:val="-108"/>
          <w:marRight w:val="0"/>
          <w:marTop w:val="0"/>
          <w:marBottom w:val="0"/>
          <w:divBdr>
            <w:top w:val="none" w:sz="0" w:space="0" w:color="auto"/>
            <w:left w:val="none" w:sz="0" w:space="0" w:color="auto"/>
            <w:bottom w:val="none" w:sz="0" w:space="0" w:color="auto"/>
            <w:right w:val="none" w:sz="0" w:space="0" w:color="auto"/>
          </w:divBdr>
        </w:div>
      </w:divsChild>
    </w:div>
    <w:div w:id="2078699100">
      <w:bodyDiv w:val="1"/>
      <w:marLeft w:val="0"/>
      <w:marRight w:val="0"/>
      <w:marTop w:val="0"/>
      <w:marBottom w:val="0"/>
      <w:divBdr>
        <w:top w:val="none" w:sz="0" w:space="0" w:color="auto"/>
        <w:left w:val="none" w:sz="0" w:space="0" w:color="auto"/>
        <w:bottom w:val="none" w:sz="0" w:space="0" w:color="auto"/>
        <w:right w:val="none" w:sz="0" w:space="0" w:color="auto"/>
      </w:divBdr>
    </w:div>
    <w:div w:id="2132673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stinietriplett.policyintern@gmail.com" TargetMode="External"/><Relationship Id="rId20" Type="http://schemas.openxmlformats.org/officeDocument/2006/relationships/hyperlink" Target="http://www.nphw.org/nphw-2020" TargetMode="External"/><Relationship Id="rId21" Type="http://schemas.openxmlformats.org/officeDocument/2006/relationships/hyperlink" Target="https://cms.idaho.gov/facilitiesservices/wp-content/uploads/sites/30/2016/12/CMP-map.pdf" TargetMode="External"/><Relationship Id="rId22" Type="http://schemas.openxmlformats.org/officeDocument/2006/relationships/hyperlink" Target="https://legislature.idaho.gov/sessioninfo/2020/legislatio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s://coronavirus.idaho.gov/" TargetMode="External"/><Relationship Id="rId12" Type="http://schemas.openxmlformats.org/officeDocument/2006/relationships/hyperlink" Target="https://legislature.idaho.gov/wp-content/uploads/sessioninfo/2020/legislation/H0340.pdf" TargetMode="External"/><Relationship Id="rId13" Type="http://schemas.openxmlformats.org/officeDocument/2006/relationships/hyperlink" Target="https://legislature.idaho.gov/wp-content/uploads/sessioninfo/2020/legislation/H0340E1.pdf" TargetMode="External"/><Relationship Id="rId14" Type="http://schemas.openxmlformats.org/officeDocument/2006/relationships/hyperlink" Target="https://legislature.idaho.gov/wp-content/uploads/sessioninfo/2020/legislation/H0340E1A2.pdf" TargetMode="External"/><Relationship Id="rId15" Type="http://schemas.openxmlformats.org/officeDocument/2006/relationships/hyperlink" Target="https://legislature.idaho.gov/wp-content/uploads/sessioninfo/2020/legislation/H0404.pdf" TargetMode="External"/><Relationship Id="rId16" Type="http://schemas.openxmlformats.org/officeDocument/2006/relationships/hyperlink" Target="https://legislature.idaho.gov/wp-content/uploads/sessioninfo/2020/legislation/H0404E1.pdf" TargetMode="External"/><Relationship Id="rId17" Type="http://schemas.openxmlformats.org/officeDocument/2006/relationships/image" Target="media/image5.jpeg"/><Relationship Id="rId18" Type="http://schemas.openxmlformats.org/officeDocument/2006/relationships/hyperlink" Target="https://www.idahopress.com/users/profile/brussell" TargetMode="External"/><Relationship Id="rId19" Type="http://schemas.openxmlformats.org/officeDocument/2006/relationships/hyperlink" Target="https://vekeo.com/aarpidah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20AD-B3AA-5241-85FA-C2CF4F6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3998</Words>
  <Characters>22789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2020-03-22T14:38:00Z</dcterms:created>
  <dcterms:modified xsi:type="dcterms:W3CDTF">2020-03-22T14:38:00Z</dcterms:modified>
</cp:coreProperties>
</file>